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76112" w:rsidRPr="00BE5B65" w:rsidRDefault="00576112" w:rsidP="00716916">
      <w:pPr>
        <w:pStyle w:val="Titredudocument"/>
        <w:pBdr>
          <w:top w:val="thinThickMediumGap" w:sz="24" w:space="1" w:color="C0C0C0"/>
          <w:left w:val="thinThickMediumGap" w:sz="24" w:space="4" w:color="C0C0C0"/>
          <w:bottom w:val="thickThinMediumGap" w:sz="24" w:space="1" w:color="C0C0C0"/>
          <w:right w:val="thickThinMediumGap" w:sz="24" w:space="4" w:color="C0C0C0"/>
        </w:pBdr>
        <w:shd w:val="clear" w:color="auto" w:fill="auto"/>
        <w:spacing w:before="60" w:after="60"/>
        <w:rPr>
          <w:b/>
          <w:bCs/>
          <w:smallCaps/>
          <w:color w:val="auto"/>
          <w:sz w:val="28"/>
          <w:szCs w:val="28"/>
        </w:rPr>
      </w:pPr>
      <w:r w:rsidRPr="00BE5B65">
        <w:rPr>
          <w:b/>
          <w:bCs/>
          <w:smallCaps/>
          <w:color w:val="auto"/>
          <w:sz w:val="28"/>
          <w:szCs w:val="28"/>
        </w:rPr>
        <w:t xml:space="preserve">Chef </w:t>
      </w:r>
      <w:r w:rsidR="009F33AA">
        <w:rPr>
          <w:b/>
          <w:bCs/>
          <w:smallCaps/>
          <w:color w:val="auto"/>
          <w:sz w:val="28"/>
          <w:szCs w:val="28"/>
        </w:rPr>
        <w:t xml:space="preserve">de projet - Consultant </w:t>
      </w:r>
      <w:r w:rsidRPr="00BE5B65">
        <w:rPr>
          <w:b/>
          <w:bCs/>
          <w:smallCaps/>
          <w:color w:val="auto"/>
          <w:sz w:val="28"/>
          <w:szCs w:val="28"/>
        </w:rPr>
        <w:t xml:space="preserve">Fonctionnel </w:t>
      </w:r>
    </w:p>
    <w:p w:rsidR="00576112" w:rsidRPr="00BE5B65" w:rsidRDefault="008F6E79" w:rsidP="00716916">
      <w:pPr>
        <w:pStyle w:val="Titredudocument"/>
        <w:pBdr>
          <w:top w:val="thinThickMediumGap" w:sz="24" w:space="1" w:color="C0C0C0"/>
          <w:left w:val="thinThickMediumGap" w:sz="24" w:space="4" w:color="C0C0C0"/>
          <w:bottom w:val="thickThinMediumGap" w:sz="24" w:space="1" w:color="C0C0C0"/>
          <w:right w:val="thickThinMediumGap" w:sz="24" w:space="4" w:color="C0C0C0"/>
        </w:pBdr>
        <w:shd w:val="clear" w:color="auto" w:fill="auto"/>
        <w:spacing w:before="60" w:after="60"/>
        <w:rPr>
          <w:b/>
          <w:bCs/>
          <w:smallCaps/>
          <w:color w:val="auto"/>
          <w:sz w:val="24"/>
          <w:szCs w:val="24"/>
        </w:rPr>
      </w:pPr>
      <w:r>
        <w:rPr>
          <w:b/>
          <w:bCs/>
          <w:smallCaps/>
          <w:color w:val="auto"/>
          <w:sz w:val="24"/>
          <w:szCs w:val="24"/>
        </w:rPr>
        <w:t xml:space="preserve">Domaines fonctionnels </w:t>
      </w:r>
      <w:r w:rsidR="00C6297F" w:rsidRPr="00BE5B65">
        <w:rPr>
          <w:b/>
          <w:bCs/>
          <w:smallCaps/>
          <w:color w:val="auto"/>
          <w:sz w:val="24"/>
          <w:szCs w:val="24"/>
        </w:rPr>
        <w:t>SD, MM, QM</w:t>
      </w:r>
      <w:r w:rsidR="001E6037">
        <w:rPr>
          <w:b/>
          <w:bCs/>
          <w:smallCaps/>
          <w:color w:val="auto"/>
          <w:sz w:val="24"/>
          <w:szCs w:val="24"/>
        </w:rPr>
        <w:t>,</w:t>
      </w:r>
      <w:r w:rsidR="00576112" w:rsidRPr="00BE5B65">
        <w:rPr>
          <w:b/>
          <w:bCs/>
          <w:smallCaps/>
          <w:color w:val="auto"/>
          <w:sz w:val="24"/>
          <w:szCs w:val="24"/>
        </w:rPr>
        <w:t xml:space="preserve"> RETAIL</w:t>
      </w:r>
      <w:r>
        <w:rPr>
          <w:b/>
          <w:bCs/>
          <w:smallCaps/>
          <w:color w:val="auto"/>
          <w:sz w:val="24"/>
          <w:szCs w:val="24"/>
        </w:rPr>
        <w:t>, FI</w:t>
      </w:r>
    </w:p>
    <w:p w:rsidR="00576112" w:rsidRPr="00BE5B65" w:rsidRDefault="00C6297F" w:rsidP="00716916">
      <w:pPr>
        <w:pStyle w:val="Titredudocument"/>
        <w:pBdr>
          <w:top w:val="thinThickMediumGap" w:sz="24" w:space="1" w:color="C0C0C0"/>
          <w:left w:val="thinThickMediumGap" w:sz="24" w:space="4" w:color="C0C0C0"/>
          <w:bottom w:val="thickThinMediumGap" w:sz="24" w:space="1" w:color="C0C0C0"/>
          <w:right w:val="thickThinMediumGap" w:sz="24" w:space="4" w:color="C0C0C0"/>
        </w:pBdr>
        <w:shd w:val="clear" w:color="auto" w:fill="auto"/>
        <w:spacing w:before="60" w:after="60"/>
        <w:rPr>
          <w:color w:val="auto"/>
          <w:sz w:val="28"/>
          <w:szCs w:val="28"/>
        </w:rPr>
      </w:pPr>
      <w:r w:rsidRPr="00BE5B65">
        <w:rPr>
          <w:color w:val="auto"/>
          <w:sz w:val="28"/>
          <w:szCs w:val="28"/>
        </w:rPr>
        <w:t>13</w:t>
      </w:r>
      <w:r w:rsidR="00576112" w:rsidRPr="00BE5B65">
        <w:rPr>
          <w:color w:val="auto"/>
          <w:sz w:val="28"/>
          <w:szCs w:val="28"/>
        </w:rPr>
        <w:t xml:space="preserve"> ans d’expérience SAP</w:t>
      </w:r>
      <w:bookmarkStart w:id="0" w:name="_Toc259090839"/>
    </w:p>
    <w:bookmarkEnd w:id="0"/>
    <w:p w:rsidR="00576112" w:rsidRPr="00BE5B65" w:rsidRDefault="00576112" w:rsidP="00A2242F">
      <w:pPr>
        <w:pStyle w:val="Titre1"/>
        <w:numPr>
          <w:ilvl w:val="0"/>
          <w:numId w:val="0"/>
        </w:numPr>
        <w:shd w:val="clear" w:color="auto" w:fill="E0E0E0"/>
        <w:tabs>
          <w:tab w:val="clear" w:pos="720"/>
        </w:tabs>
        <w:rPr>
          <w:color w:val="auto"/>
          <w:sz w:val="24"/>
          <w:szCs w:val="24"/>
        </w:rPr>
      </w:pPr>
      <w:r w:rsidRPr="00BE5B65">
        <w:rPr>
          <w:color w:val="auto"/>
          <w:sz w:val="24"/>
          <w:szCs w:val="24"/>
        </w:rPr>
        <w:t>COMPETENCES METIER</w:t>
      </w:r>
    </w:p>
    <w:p w:rsidR="00576112" w:rsidRPr="00BE5B65" w:rsidRDefault="00576112" w:rsidP="00716916">
      <w:pPr>
        <w:rPr>
          <w:b/>
          <w:bCs/>
          <w:color w:val="auto"/>
        </w:rPr>
      </w:pPr>
      <w:r w:rsidRPr="00BE5B65">
        <w:rPr>
          <w:b/>
          <w:bCs/>
          <w:color w:val="auto"/>
        </w:rPr>
        <w:t>Secteurs économiques</w:t>
      </w:r>
    </w:p>
    <w:p w:rsidR="00576112" w:rsidRPr="00BE5B65" w:rsidRDefault="00576112" w:rsidP="00716916">
      <w:pPr>
        <w:rPr>
          <w:color w:val="auto"/>
        </w:rPr>
      </w:pPr>
    </w:p>
    <w:tbl>
      <w:tblPr>
        <w:tblW w:w="0" w:type="auto"/>
        <w:tblInd w:w="288" w:type="dxa"/>
        <w:tblBorders>
          <w:top w:val="single" w:sz="4" w:space="0" w:color="FF9900"/>
          <w:left w:val="single" w:sz="4" w:space="0" w:color="FF9900"/>
          <w:bottom w:val="single" w:sz="4" w:space="0" w:color="FF9900"/>
          <w:right w:val="single" w:sz="4" w:space="0" w:color="FF9900"/>
          <w:insideH w:val="single" w:sz="4" w:space="0" w:color="FF9900"/>
          <w:insideV w:val="single" w:sz="4" w:space="0" w:color="FF9900"/>
        </w:tblBorders>
        <w:tblLook w:val="01E0"/>
      </w:tblPr>
      <w:tblGrid>
        <w:gridCol w:w="236"/>
        <w:gridCol w:w="8593"/>
      </w:tblGrid>
      <w:tr w:rsidR="00576112" w:rsidRPr="00BE5B65" w:rsidTr="0014251F">
        <w:tc>
          <w:tcPr>
            <w:tcW w:w="236" w:type="dxa"/>
            <w:tcBorders>
              <w:top w:val="nil"/>
              <w:left w:val="nil"/>
              <w:bottom w:val="nil"/>
              <w:right w:val="nil"/>
            </w:tcBorders>
          </w:tcPr>
          <w:p w:rsidR="00576112" w:rsidRPr="00BE5B65" w:rsidRDefault="00576112" w:rsidP="0014251F">
            <w:pPr>
              <w:spacing w:after="0"/>
              <w:ind w:left="360" w:hanging="360"/>
              <w:rPr>
                <w:b/>
                <w:bCs/>
                <w:color w:val="auto"/>
              </w:rPr>
            </w:pPr>
          </w:p>
        </w:tc>
        <w:tc>
          <w:tcPr>
            <w:tcW w:w="8593" w:type="dxa"/>
            <w:tcBorders>
              <w:top w:val="nil"/>
              <w:left w:val="nil"/>
              <w:bottom w:val="nil"/>
              <w:right w:val="nil"/>
            </w:tcBorders>
          </w:tcPr>
          <w:p w:rsidR="00576112" w:rsidRPr="00BE5B65" w:rsidRDefault="00C94622" w:rsidP="00CB09E3">
            <w:pPr>
              <w:numPr>
                <w:ilvl w:val="0"/>
                <w:numId w:val="21"/>
              </w:numPr>
              <w:spacing w:after="0"/>
              <w:rPr>
                <w:color w:val="auto"/>
              </w:rPr>
            </w:pPr>
            <w:r>
              <w:rPr>
                <w:color w:val="auto"/>
              </w:rPr>
              <w:t>Sidérurgie, Agroalimentaire</w:t>
            </w:r>
            <w:r w:rsidR="00576112" w:rsidRPr="00BE5B65">
              <w:rPr>
                <w:color w:val="auto"/>
              </w:rPr>
              <w:t>, Grande distribution, Service</w:t>
            </w:r>
          </w:p>
        </w:tc>
      </w:tr>
    </w:tbl>
    <w:p w:rsidR="00576112" w:rsidRPr="00BE5B65" w:rsidRDefault="00576112" w:rsidP="00586EBF">
      <w:pPr>
        <w:pStyle w:val="Titre1"/>
        <w:numPr>
          <w:ilvl w:val="0"/>
          <w:numId w:val="0"/>
        </w:numPr>
        <w:shd w:val="clear" w:color="auto" w:fill="E0E0E0"/>
        <w:tabs>
          <w:tab w:val="clear" w:pos="720"/>
        </w:tabs>
        <w:rPr>
          <w:color w:val="auto"/>
          <w:sz w:val="24"/>
          <w:szCs w:val="24"/>
        </w:rPr>
      </w:pPr>
      <w:r w:rsidRPr="00BE5B65">
        <w:rPr>
          <w:color w:val="auto"/>
          <w:sz w:val="24"/>
          <w:szCs w:val="24"/>
        </w:rPr>
        <w:t>COMPETENCES PROJET</w:t>
      </w:r>
    </w:p>
    <w:p w:rsidR="00576112" w:rsidRPr="00BE5B65" w:rsidRDefault="00576112" w:rsidP="00716916">
      <w:pPr>
        <w:rPr>
          <w:b/>
          <w:bCs/>
          <w:color w:val="auto"/>
        </w:rPr>
      </w:pPr>
      <w:r w:rsidRPr="00BE5B65">
        <w:rPr>
          <w:b/>
          <w:bCs/>
          <w:color w:val="auto"/>
        </w:rPr>
        <w:t xml:space="preserve">Types de mission </w:t>
      </w:r>
    </w:p>
    <w:p w:rsidR="00576112" w:rsidRPr="00BE5B65" w:rsidRDefault="00576112" w:rsidP="00716916">
      <w:pPr>
        <w:rPr>
          <w:color w:val="auto"/>
        </w:rPr>
      </w:pPr>
    </w:p>
    <w:tbl>
      <w:tblPr>
        <w:tblW w:w="0" w:type="auto"/>
        <w:tblInd w:w="288" w:type="dxa"/>
        <w:tblBorders>
          <w:top w:val="single" w:sz="4" w:space="0" w:color="FF9900"/>
          <w:left w:val="single" w:sz="4" w:space="0" w:color="FF9900"/>
          <w:bottom w:val="single" w:sz="4" w:space="0" w:color="FF9900"/>
          <w:right w:val="single" w:sz="4" w:space="0" w:color="FF9900"/>
          <w:insideH w:val="single" w:sz="4" w:space="0" w:color="FF9900"/>
          <w:insideV w:val="single" w:sz="4" w:space="0" w:color="FF9900"/>
        </w:tblBorders>
        <w:tblLook w:val="01E0"/>
      </w:tblPr>
      <w:tblGrid>
        <w:gridCol w:w="236"/>
        <w:gridCol w:w="8593"/>
      </w:tblGrid>
      <w:tr w:rsidR="00576112" w:rsidRPr="00BE5B65" w:rsidTr="0014251F">
        <w:tc>
          <w:tcPr>
            <w:tcW w:w="236" w:type="dxa"/>
            <w:tcBorders>
              <w:top w:val="nil"/>
              <w:left w:val="nil"/>
              <w:bottom w:val="nil"/>
              <w:right w:val="nil"/>
            </w:tcBorders>
          </w:tcPr>
          <w:p w:rsidR="00576112" w:rsidRPr="00BE5B65" w:rsidRDefault="00576112" w:rsidP="0014251F">
            <w:pPr>
              <w:spacing w:after="0"/>
              <w:ind w:left="360" w:hanging="360"/>
              <w:rPr>
                <w:b/>
                <w:bCs/>
                <w:color w:val="auto"/>
              </w:rPr>
            </w:pPr>
          </w:p>
        </w:tc>
        <w:tc>
          <w:tcPr>
            <w:tcW w:w="8593" w:type="dxa"/>
            <w:tcBorders>
              <w:top w:val="nil"/>
              <w:left w:val="nil"/>
              <w:bottom w:val="nil"/>
              <w:right w:val="nil"/>
            </w:tcBorders>
          </w:tcPr>
          <w:p w:rsidR="00576112" w:rsidRPr="00BE5B65" w:rsidRDefault="00576112" w:rsidP="0014251F">
            <w:pPr>
              <w:numPr>
                <w:ilvl w:val="0"/>
                <w:numId w:val="25"/>
              </w:numPr>
              <w:spacing w:after="0"/>
              <w:rPr>
                <w:color w:val="auto"/>
              </w:rPr>
            </w:pPr>
            <w:r w:rsidRPr="00BE5B65">
              <w:rPr>
                <w:color w:val="auto"/>
              </w:rPr>
              <w:t>Missions de maîtrise d’œuvre (MOE) et d’assistance à maîtrise d’ouvrage (MOA)</w:t>
            </w:r>
          </w:p>
          <w:p w:rsidR="00576112" w:rsidRPr="00BE5B65" w:rsidRDefault="00576112" w:rsidP="0014251F">
            <w:pPr>
              <w:numPr>
                <w:ilvl w:val="0"/>
                <w:numId w:val="25"/>
              </w:numPr>
              <w:spacing w:after="0"/>
              <w:rPr>
                <w:color w:val="auto"/>
              </w:rPr>
            </w:pPr>
            <w:r w:rsidRPr="00BE5B65">
              <w:rPr>
                <w:color w:val="auto"/>
              </w:rPr>
              <w:t xml:space="preserve">Modélisation des processus fonctionnels et techniques </w:t>
            </w:r>
          </w:p>
          <w:p w:rsidR="00576112" w:rsidRPr="00BE5B65" w:rsidRDefault="00576112" w:rsidP="00CB09E3">
            <w:pPr>
              <w:numPr>
                <w:ilvl w:val="0"/>
                <w:numId w:val="25"/>
              </w:numPr>
              <w:spacing w:after="0"/>
              <w:rPr>
                <w:color w:val="auto"/>
              </w:rPr>
            </w:pPr>
            <w:r w:rsidRPr="00BE5B65">
              <w:rPr>
                <w:color w:val="auto"/>
              </w:rPr>
              <w:t xml:space="preserve">Consultant fonctionnel </w:t>
            </w:r>
          </w:p>
          <w:p w:rsidR="00576112" w:rsidRPr="00BE5B65" w:rsidRDefault="00576112" w:rsidP="0014251F">
            <w:pPr>
              <w:numPr>
                <w:ilvl w:val="0"/>
                <w:numId w:val="25"/>
              </w:numPr>
              <w:spacing w:after="0"/>
              <w:rPr>
                <w:color w:val="auto"/>
              </w:rPr>
            </w:pPr>
            <w:r w:rsidRPr="00BE5B65">
              <w:rPr>
                <w:color w:val="auto"/>
              </w:rPr>
              <w:t>Cadrage des chantiers fonctionnels et/ou techniques (migrations de données, interfaces, tests)</w:t>
            </w:r>
          </w:p>
          <w:p w:rsidR="00576112" w:rsidRPr="00BE5B65" w:rsidRDefault="00576112" w:rsidP="00CB09E3">
            <w:pPr>
              <w:numPr>
                <w:ilvl w:val="0"/>
                <w:numId w:val="25"/>
              </w:numPr>
              <w:spacing w:after="0"/>
              <w:rPr>
                <w:color w:val="auto"/>
              </w:rPr>
            </w:pPr>
            <w:r w:rsidRPr="00BE5B65">
              <w:rPr>
                <w:color w:val="auto"/>
              </w:rPr>
              <w:t>Gestion de projets (équipe jusqu’à 10 personnes)</w:t>
            </w:r>
          </w:p>
        </w:tc>
      </w:tr>
    </w:tbl>
    <w:p w:rsidR="00576112" w:rsidRPr="00BE5B65" w:rsidRDefault="00576112" w:rsidP="00716916">
      <w:pPr>
        <w:rPr>
          <w:color w:val="auto"/>
        </w:rPr>
      </w:pPr>
    </w:p>
    <w:p w:rsidR="00576112" w:rsidRPr="00BE5B65" w:rsidRDefault="00576112" w:rsidP="00716916">
      <w:pPr>
        <w:rPr>
          <w:b/>
          <w:bCs/>
          <w:color w:val="auto"/>
        </w:rPr>
      </w:pPr>
      <w:r w:rsidRPr="00BE5B65">
        <w:rPr>
          <w:b/>
          <w:bCs/>
          <w:color w:val="auto"/>
        </w:rPr>
        <w:t>Fonctionnel</w:t>
      </w:r>
    </w:p>
    <w:p w:rsidR="00576112" w:rsidRPr="00BE5B65" w:rsidRDefault="00576112" w:rsidP="00716916">
      <w:pPr>
        <w:rPr>
          <w:color w:val="auto"/>
        </w:rPr>
      </w:pPr>
    </w:p>
    <w:tbl>
      <w:tblPr>
        <w:tblW w:w="0" w:type="auto"/>
        <w:tblInd w:w="288" w:type="dxa"/>
        <w:tblBorders>
          <w:top w:val="single" w:sz="4" w:space="0" w:color="FF9900"/>
          <w:left w:val="single" w:sz="4" w:space="0" w:color="FF9900"/>
          <w:bottom w:val="single" w:sz="4" w:space="0" w:color="FF9900"/>
          <w:right w:val="single" w:sz="4" w:space="0" w:color="FF9900"/>
          <w:insideH w:val="single" w:sz="4" w:space="0" w:color="FF9900"/>
          <w:insideV w:val="single" w:sz="4" w:space="0" w:color="FF9900"/>
        </w:tblBorders>
        <w:tblLook w:val="01E0"/>
      </w:tblPr>
      <w:tblGrid>
        <w:gridCol w:w="236"/>
        <w:gridCol w:w="8593"/>
      </w:tblGrid>
      <w:tr w:rsidR="00576112" w:rsidRPr="00BE5B65" w:rsidTr="0014251F">
        <w:tc>
          <w:tcPr>
            <w:tcW w:w="236" w:type="dxa"/>
            <w:tcBorders>
              <w:top w:val="nil"/>
              <w:left w:val="nil"/>
              <w:bottom w:val="nil"/>
              <w:right w:val="nil"/>
            </w:tcBorders>
          </w:tcPr>
          <w:p w:rsidR="00576112" w:rsidRPr="00BE5B65" w:rsidRDefault="00576112" w:rsidP="0014251F">
            <w:pPr>
              <w:spacing w:after="0"/>
              <w:ind w:left="360" w:hanging="360"/>
              <w:rPr>
                <w:b/>
                <w:bCs/>
                <w:color w:val="auto"/>
              </w:rPr>
            </w:pPr>
          </w:p>
        </w:tc>
        <w:tc>
          <w:tcPr>
            <w:tcW w:w="8593" w:type="dxa"/>
            <w:tcBorders>
              <w:top w:val="nil"/>
              <w:left w:val="nil"/>
              <w:bottom w:val="nil"/>
              <w:right w:val="nil"/>
            </w:tcBorders>
          </w:tcPr>
          <w:p w:rsidR="00576112" w:rsidRPr="00BE5B65" w:rsidRDefault="00576112" w:rsidP="0014251F">
            <w:pPr>
              <w:numPr>
                <w:ilvl w:val="0"/>
                <w:numId w:val="25"/>
              </w:numPr>
              <w:spacing w:after="0"/>
              <w:rPr>
                <w:color w:val="auto"/>
              </w:rPr>
            </w:pPr>
            <w:r w:rsidRPr="00BE5B65">
              <w:rPr>
                <w:b/>
                <w:color w:val="auto"/>
              </w:rPr>
              <w:t>MM</w:t>
            </w:r>
            <w:r w:rsidRPr="00BE5B65">
              <w:rPr>
                <w:color w:val="auto"/>
              </w:rPr>
              <w:t> </w:t>
            </w:r>
            <w:r w:rsidR="00C6297F" w:rsidRPr="00BE5B65">
              <w:rPr>
                <w:color w:val="auto"/>
              </w:rPr>
              <w:t xml:space="preserve">(Achat, stock) </w:t>
            </w:r>
            <w:r w:rsidRPr="00BE5B65">
              <w:rPr>
                <w:color w:val="auto"/>
              </w:rPr>
              <w:t xml:space="preserve">: Structure organisationnelle et données de base ; gestion des articles ; gestion des stocks ; commandes </w:t>
            </w:r>
            <w:proofErr w:type="spellStart"/>
            <w:r w:rsidRPr="00BE5B65">
              <w:rPr>
                <w:color w:val="auto"/>
              </w:rPr>
              <w:t>interco</w:t>
            </w:r>
            <w:proofErr w:type="spellEnd"/>
            <w:r w:rsidRPr="00BE5B65">
              <w:rPr>
                <w:color w:val="auto"/>
              </w:rPr>
              <w:t>;</w:t>
            </w:r>
            <w:r w:rsidR="00C810DA">
              <w:rPr>
                <w:color w:val="auto"/>
              </w:rPr>
              <w:t xml:space="preserve"> MRP;</w:t>
            </w:r>
            <w:r w:rsidRPr="00BE5B65">
              <w:rPr>
                <w:color w:val="auto"/>
              </w:rPr>
              <w:t xml:space="preserve"> Contrôle des factures logistiques; Intégration avec le module FI/CO</w:t>
            </w:r>
          </w:p>
          <w:p w:rsidR="00576112" w:rsidRPr="00BE5B65" w:rsidRDefault="00576112" w:rsidP="0014251F">
            <w:pPr>
              <w:numPr>
                <w:ilvl w:val="0"/>
                <w:numId w:val="25"/>
              </w:numPr>
              <w:spacing w:after="0"/>
              <w:rPr>
                <w:color w:val="auto"/>
              </w:rPr>
            </w:pPr>
            <w:r w:rsidRPr="00BE5B65">
              <w:rPr>
                <w:b/>
                <w:color w:val="auto"/>
              </w:rPr>
              <w:t>SD</w:t>
            </w:r>
            <w:r w:rsidR="00C6297F" w:rsidRPr="00BE5B65">
              <w:rPr>
                <w:b/>
                <w:color w:val="auto"/>
              </w:rPr>
              <w:t xml:space="preserve"> </w:t>
            </w:r>
            <w:r w:rsidR="00C6297F" w:rsidRPr="00BE5B65">
              <w:rPr>
                <w:color w:val="auto"/>
              </w:rPr>
              <w:t>(Logistique)</w:t>
            </w:r>
            <w:r w:rsidR="00C6297F" w:rsidRPr="00BE5B65">
              <w:rPr>
                <w:b/>
                <w:color w:val="auto"/>
              </w:rPr>
              <w:t xml:space="preserve"> </w:t>
            </w:r>
            <w:r w:rsidRPr="00BE5B65">
              <w:rPr>
                <w:color w:val="auto"/>
              </w:rPr>
              <w:t>: Structure d’organisation et données de base ; processus de ventes complets; commerce extérieur ; intégration avec les modules FI/CO.</w:t>
            </w:r>
          </w:p>
          <w:p w:rsidR="00576112" w:rsidRPr="00BE5B65" w:rsidRDefault="00576112" w:rsidP="00C001C9">
            <w:pPr>
              <w:numPr>
                <w:ilvl w:val="0"/>
                <w:numId w:val="25"/>
              </w:numPr>
              <w:spacing w:after="0"/>
              <w:rPr>
                <w:color w:val="auto"/>
              </w:rPr>
            </w:pPr>
            <w:r w:rsidRPr="00BE5B65">
              <w:rPr>
                <w:b/>
                <w:color w:val="auto"/>
              </w:rPr>
              <w:t>FI</w:t>
            </w:r>
            <w:r w:rsidRPr="00BE5B65">
              <w:rPr>
                <w:color w:val="auto"/>
              </w:rPr>
              <w:t> </w:t>
            </w:r>
            <w:r w:rsidR="00C6297F" w:rsidRPr="00BE5B65">
              <w:rPr>
                <w:color w:val="auto"/>
              </w:rPr>
              <w:t xml:space="preserve">(Finance) </w:t>
            </w:r>
            <w:r w:rsidRPr="00BE5B65">
              <w:rPr>
                <w:color w:val="auto"/>
              </w:rPr>
              <w:t xml:space="preserve">: Structure d’organisation et données de base; comptabilité client, comptabilité fournisseur, comptabilité générale, numérisation des factures fournisseurs avec cockpit </w:t>
            </w:r>
            <w:proofErr w:type="spellStart"/>
            <w:r w:rsidRPr="00BE5B65">
              <w:rPr>
                <w:color w:val="auto"/>
              </w:rPr>
              <w:t>readsoft</w:t>
            </w:r>
            <w:proofErr w:type="spellEnd"/>
            <w:r w:rsidRPr="00BE5B65">
              <w:rPr>
                <w:color w:val="auto"/>
              </w:rPr>
              <w:t>.</w:t>
            </w:r>
          </w:p>
          <w:p w:rsidR="00C6297F" w:rsidRPr="00BE5B65" w:rsidRDefault="00C6297F" w:rsidP="00C001C9">
            <w:pPr>
              <w:numPr>
                <w:ilvl w:val="0"/>
                <w:numId w:val="25"/>
              </w:numPr>
              <w:spacing w:after="0"/>
              <w:rPr>
                <w:color w:val="auto"/>
              </w:rPr>
            </w:pPr>
            <w:r w:rsidRPr="00BE5B65">
              <w:rPr>
                <w:b/>
                <w:color w:val="auto"/>
              </w:rPr>
              <w:t>QM </w:t>
            </w:r>
            <w:r w:rsidRPr="00BE5B65">
              <w:rPr>
                <w:color w:val="auto"/>
              </w:rPr>
              <w:t>(Gestion de la Qualité): Structure organisationnelle et données de base ; intégration MM, PP, SD.</w:t>
            </w:r>
          </w:p>
        </w:tc>
      </w:tr>
    </w:tbl>
    <w:p w:rsidR="00576112" w:rsidRPr="00BE5B65" w:rsidRDefault="00576112" w:rsidP="00716916">
      <w:pPr>
        <w:rPr>
          <w:color w:val="auto"/>
        </w:rPr>
      </w:pPr>
    </w:p>
    <w:p w:rsidR="00576112" w:rsidRPr="00BE5B65" w:rsidRDefault="00576112" w:rsidP="00716916">
      <w:pPr>
        <w:rPr>
          <w:b/>
          <w:bCs/>
          <w:color w:val="auto"/>
        </w:rPr>
      </w:pPr>
      <w:r w:rsidRPr="00BE5B65">
        <w:rPr>
          <w:b/>
          <w:bCs/>
          <w:color w:val="auto"/>
        </w:rPr>
        <w:t>Techniques</w:t>
      </w:r>
    </w:p>
    <w:p w:rsidR="00576112" w:rsidRPr="00BE5B65" w:rsidRDefault="00576112" w:rsidP="00716916">
      <w:pPr>
        <w:rPr>
          <w:color w:val="auto"/>
        </w:rPr>
      </w:pPr>
    </w:p>
    <w:tbl>
      <w:tblPr>
        <w:tblW w:w="0" w:type="auto"/>
        <w:tblInd w:w="288" w:type="dxa"/>
        <w:tblBorders>
          <w:top w:val="single" w:sz="4" w:space="0" w:color="FF9900"/>
          <w:left w:val="single" w:sz="4" w:space="0" w:color="FF9900"/>
          <w:bottom w:val="single" w:sz="4" w:space="0" w:color="FF9900"/>
          <w:right w:val="single" w:sz="4" w:space="0" w:color="FF9900"/>
          <w:insideH w:val="single" w:sz="4" w:space="0" w:color="FF9900"/>
          <w:insideV w:val="single" w:sz="4" w:space="0" w:color="FF9900"/>
        </w:tblBorders>
        <w:tblLook w:val="01E0"/>
      </w:tblPr>
      <w:tblGrid>
        <w:gridCol w:w="236"/>
        <w:gridCol w:w="8593"/>
      </w:tblGrid>
      <w:tr w:rsidR="00576112" w:rsidRPr="00BE5B65" w:rsidTr="0014251F">
        <w:tc>
          <w:tcPr>
            <w:tcW w:w="236" w:type="dxa"/>
            <w:tcBorders>
              <w:top w:val="nil"/>
              <w:left w:val="nil"/>
              <w:bottom w:val="nil"/>
              <w:right w:val="nil"/>
            </w:tcBorders>
          </w:tcPr>
          <w:p w:rsidR="00576112" w:rsidRPr="00BE5B65" w:rsidRDefault="00576112" w:rsidP="0014251F">
            <w:pPr>
              <w:spacing w:after="0"/>
              <w:ind w:left="360" w:hanging="360"/>
              <w:rPr>
                <w:b/>
                <w:bCs/>
                <w:color w:val="auto"/>
              </w:rPr>
            </w:pPr>
          </w:p>
        </w:tc>
        <w:tc>
          <w:tcPr>
            <w:tcW w:w="8593" w:type="dxa"/>
            <w:tcBorders>
              <w:top w:val="nil"/>
              <w:left w:val="nil"/>
              <w:bottom w:val="nil"/>
              <w:right w:val="nil"/>
            </w:tcBorders>
          </w:tcPr>
          <w:p w:rsidR="00576112" w:rsidRPr="00BE5B65" w:rsidRDefault="00576112" w:rsidP="0014251F">
            <w:pPr>
              <w:numPr>
                <w:ilvl w:val="0"/>
                <w:numId w:val="25"/>
              </w:numPr>
              <w:spacing w:after="0"/>
              <w:rPr>
                <w:color w:val="auto"/>
              </w:rPr>
            </w:pPr>
            <w:proofErr w:type="spellStart"/>
            <w:r w:rsidRPr="00BE5B65">
              <w:rPr>
                <w:color w:val="auto"/>
              </w:rPr>
              <w:t>Abap</w:t>
            </w:r>
            <w:proofErr w:type="spellEnd"/>
            <w:r w:rsidRPr="00BE5B65">
              <w:rPr>
                <w:color w:val="auto"/>
              </w:rPr>
              <w:t xml:space="preserve"> : spécifications et analyses, développement</w:t>
            </w:r>
          </w:p>
          <w:p w:rsidR="00576112" w:rsidRPr="00BE5B65" w:rsidRDefault="00576112" w:rsidP="0014251F">
            <w:pPr>
              <w:numPr>
                <w:ilvl w:val="0"/>
                <w:numId w:val="25"/>
              </w:numPr>
              <w:spacing w:after="0"/>
              <w:rPr>
                <w:color w:val="auto"/>
              </w:rPr>
            </w:pPr>
            <w:r w:rsidRPr="00BE5B65">
              <w:rPr>
                <w:color w:val="auto"/>
              </w:rPr>
              <w:t xml:space="preserve">EDI - </w:t>
            </w:r>
            <w:proofErr w:type="spellStart"/>
            <w:r w:rsidRPr="00BE5B65">
              <w:rPr>
                <w:color w:val="auto"/>
              </w:rPr>
              <w:t>IDOCs</w:t>
            </w:r>
            <w:proofErr w:type="spellEnd"/>
            <w:r w:rsidRPr="00BE5B65">
              <w:rPr>
                <w:color w:val="auto"/>
              </w:rPr>
              <w:t xml:space="preserve"> : spécifications, monitoring et paramétrage de base</w:t>
            </w:r>
          </w:p>
          <w:p w:rsidR="00576112" w:rsidRPr="00BE5B65" w:rsidRDefault="00576112" w:rsidP="0014251F">
            <w:pPr>
              <w:numPr>
                <w:ilvl w:val="0"/>
                <w:numId w:val="25"/>
              </w:numPr>
              <w:spacing w:after="0"/>
              <w:rPr>
                <w:color w:val="auto"/>
              </w:rPr>
            </w:pPr>
            <w:r w:rsidRPr="00BE5B65">
              <w:rPr>
                <w:color w:val="auto"/>
              </w:rPr>
              <w:lastRenderedPageBreak/>
              <w:t>Formulaire : spécifications et analyses, développement</w:t>
            </w:r>
          </w:p>
          <w:p w:rsidR="00576112" w:rsidRPr="00BE5B65" w:rsidRDefault="00576112" w:rsidP="00FA3F8C">
            <w:pPr>
              <w:numPr>
                <w:ilvl w:val="0"/>
                <w:numId w:val="25"/>
              </w:numPr>
              <w:spacing w:after="0"/>
              <w:rPr>
                <w:color w:val="auto"/>
              </w:rPr>
            </w:pPr>
            <w:r w:rsidRPr="00BE5B65">
              <w:rPr>
                <w:color w:val="auto"/>
              </w:rPr>
              <w:t>Autorisations : spécifications et paramétrage de base</w:t>
            </w:r>
          </w:p>
          <w:p w:rsidR="00576112" w:rsidRPr="00BE5B65" w:rsidRDefault="00576112" w:rsidP="002A7176">
            <w:pPr>
              <w:numPr>
                <w:ilvl w:val="0"/>
                <w:numId w:val="25"/>
              </w:numPr>
              <w:spacing w:after="0"/>
              <w:rPr>
                <w:color w:val="auto"/>
              </w:rPr>
            </w:pPr>
            <w:proofErr w:type="spellStart"/>
            <w:r w:rsidRPr="00BE5B65">
              <w:rPr>
                <w:color w:val="auto"/>
              </w:rPr>
              <w:t>Panaya</w:t>
            </w:r>
            <w:proofErr w:type="spellEnd"/>
            <w:r w:rsidRPr="00BE5B65">
              <w:rPr>
                <w:color w:val="auto"/>
              </w:rPr>
              <w:t> : Outil d’automation d’upgrade SAP</w:t>
            </w:r>
          </w:p>
        </w:tc>
      </w:tr>
    </w:tbl>
    <w:p w:rsidR="00576112" w:rsidRPr="00BE5B65" w:rsidRDefault="00576112" w:rsidP="00371870">
      <w:pPr>
        <w:pStyle w:val="Titre1"/>
        <w:numPr>
          <w:ilvl w:val="0"/>
          <w:numId w:val="0"/>
        </w:numPr>
        <w:shd w:val="clear" w:color="auto" w:fill="E0E0E0"/>
        <w:tabs>
          <w:tab w:val="clear" w:pos="720"/>
        </w:tabs>
        <w:rPr>
          <w:color w:val="auto"/>
          <w:sz w:val="24"/>
          <w:szCs w:val="24"/>
        </w:rPr>
      </w:pPr>
      <w:r w:rsidRPr="00BE5B65">
        <w:rPr>
          <w:color w:val="auto"/>
          <w:sz w:val="24"/>
          <w:szCs w:val="24"/>
        </w:rPr>
        <w:lastRenderedPageBreak/>
        <w:t>EXPERIENCE PROFESSIONNELLE</w:t>
      </w:r>
    </w:p>
    <w:tbl>
      <w:tblPr>
        <w:tblW w:w="10063" w:type="dxa"/>
        <w:tblInd w:w="288" w:type="dxa"/>
        <w:tblLayout w:type="fixed"/>
        <w:tblLook w:val="01E0"/>
      </w:tblPr>
      <w:tblGrid>
        <w:gridCol w:w="2340"/>
        <w:gridCol w:w="4500"/>
        <w:gridCol w:w="2194"/>
        <w:gridCol w:w="236"/>
        <w:gridCol w:w="793"/>
      </w:tblGrid>
      <w:tr w:rsidR="001B24C6" w:rsidRPr="00BE5B65" w:rsidTr="00070264">
        <w:tc>
          <w:tcPr>
            <w:tcW w:w="2340" w:type="dxa"/>
          </w:tcPr>
          <w:p w:rsidR="001B24C6" w:rsidRPr="00BE5B65" w:rsidRDefault="001B24C6" w:rsidP="00464E4E">
            <w:pPr>
              <w:spacing w:after="0"/>
              <w:rPr>
                <w:color w:val="auto"/>
              </w:rPr>
            </w:pPr>
            <w:r w:rsidRPr="00BE5B65">
              <w:rPr>
                <w:color w:val="auto"/>
              </w:rPr>
              <w:t>201</w:t>
            </w:r>
            <w:r w:rsidR="009F2BA3" w:rsidRPr="00BE5B65">
              <w:rPr>
                <w:color w:val="auto"/>
              </w:rPr>
              <w:t>3 - 2015</w:t>
            </w:r>
          </w:p>
        </w:tc>
        <w:tc>
          <w:tcPr>
            <w:tcW w:w="6694" w:type="dxa"/>
            <w:gridSpan w:val="2"/>
          </w:tcPr>
          <w:p w:rsidR="001B24C6" w:rsidRPr="00BE5B65" w:rsidRDefault="009F2BA3" w:rsidP="00DB60A0">
            <w:pPr>
              <w:spacing w:after="0"/>
              <w:rPr>
                <w:b/>
                <w:bCs/>
                <w:color w:val="auto"/>
              </w:rPr>
            </w:pPr>
            <w:proofErr w:type="spellStart"/>
            <w:r w:rsidRPr="00BE5B65">
              <w:rPr>
                <w:b/>
                <w:bCs/>
                <w:color w:val="auto"/>
              </w:rPr>
              <w:t>Tereos</w:t>
            </w:r>
            <w:proofErr w:type="spellEnd"/>
            <w:r w:rsidRPr="00BE5B65">
              <w:rPr>
                <w:b/>
                <w:bCs/>
                <w:color w:val="auto"/>
              </w:rPr>
              <w:t xml:space="preserve"> (</w:t>
            </w:r>
            <w:proofErr w:type="spellStart"/>
            <w:r w:rsidRPr="00BE5B65">
              <w:rPr>
                <w:b/>
                <w:bCs/>
                <w:color w:val="auto"/>
              </w:rPr>
              <w:t>beghin-say</w:t>
            </w:r>
            <w:proofErr w:type="spellEnd"/>
            <w:r w:rsidRPr="00BE5B65">
              <w:rPr>
                <w:b/>
                <w:bCs/>
                <w:color w:val="auto"/>
              </w:rPr>
              <w:t>)</w:t>
            </w:r>
          </w:p>
        </w:tc>
        <w:tc>
          <w:tcPr>
            <w:tcW w:w="236" w:type="dxa"/>
            <w:tcBorders>
              <w:left w:val="nil"/>
            </w:tcBorders>
            <w:vAlign w:val="bottom"/>
          </w:tcPr>
          <w:p w:rsidR="001B24C6" w:rsidRPr="00BE5B65" w:rsidRDefault="001B24C6" w:rsidP="00DB60A0">
            <w:pPr>
              <w:spacing w:after="0"/>
              <w:jc w:val="right"/>
              <w:rPr>
                <w:color w:val="auto"/>
                <w:sz w:val="16"/>
                <w:szCs w:val="16"/>
                <w:lang w:val="pl-PL"/>
              </w:rPr>
            </w:pPr>
          </w:p>
        </w:tc>
        <w:tc>
          <w:tcPr>
            <w:tcW w:w="793" w:type="dxa"/>
            <w:vAlign w:val="bottom"/>
          </w:tcPr>
          <w:p w:rsidR="001B24C6" w:rsidRPr="00BE5B65" w:rsidRDefault="001B24C6" w:rsidP="00DB60A0">
            <w:pPr>
              <w:spacing w:after="0"/>
              <w:jc w:val="right"/>
              <w:rPr>
                <w:color w:val="auto"/>
                <w:sz w:val="16"/>
                <w:szCs w:val="16"/>
                <w:lang w:val="pl-PL"/>
              </w:rPr>
            </w:pPr>
          </w:p>
        </w:tc>
      </w:tr>
      <w:tr w:rsidR="001B24C6" w:rsidRPr="00BE5B65" w:rsidTr="00070264">
        <w:tc>
          <w:tcPr>
            <w:tcW w:w="2340" w:type="dxa"/>
          </w:tcPr>
          <w:p w:rsidR="001B24C6" w:rsidRPr="00BE5B65" w:rsidRDefault="001B24C6" w:rsidP="00464E4E">
            <w:pPr>
              <w:spacing w:after="0"/>
              <w:rPr>
                <w:color w:val="auto"/>
              </w:rPr>
            </w:pPr>
          </w:p>
        </w:tc>
        <w:tc>
          <w:tcPr>
            <w:tcW w:w="6694" w:type="dxa"/>
            <w:gridSpan w:val="2"/>
          </w:tcPr>
          <w:p w:rsidR="00C94622" w:rsidRPr="00AA7EDE" w:rsidRDefault="00C94622" w:rsidP="00681BCD">
            <w:pPr>
              <w:numPr>
                <w:ilvl w:val="0"/>
                <w:numId w:val="30"/>
              </w:numPr>
              <w:tabs>
                <w:tab w:val="num" w:pos="57"/>
              </w:tabs>
              <w:spacing w:after="0"/>
              <w:rPr>
                <w:rFonts w:ascii="Times New Roman" w:hAnsi="Times New Roman"/>
                <w:b/>
                <w:color w:val="auto"/>
                <w:sz w:val="22"/>
              </w:rPr>
            </w:pPr>
            <w:r w:rsidRPr="00AA7EDE">
              <w:rPr>
                <w:rFonts w:ascii="Times New Roman" w:hAnsi="Times New Roman"/>
                <w:b/>
                <w:color w:val="auto"/>
                <w:sz w:val="22"/>
              </w:rPr>
              <w:t>Responsable IT du domaine QM</w:t>
            </w:r>
          </w:p>
          <w:p w:rsidR="00681BCD" w:rsidRPr="00AA7EDE" w:rsidRDefault="00C94622" w:rsidP="00C94622">
            <w:pPr>
              <w:spacing w:after="0"/>
              <w:ind w:left="360"/>
              <w:rPr>
                <w:rFonts w:ascii="Times New Roman" w:hAnsi="Times New Roman"/>
                <w:i/>
                <w:color w:val="auto"/>
                <w:sz w:val="22"/>
              </w:rPr>
            </w:pPr>
            <w:r w:rsidRPr="00AA7EDE">
              <w:rPr>
                <w:rFonts w:ascii="Times New Roman" w:hAnsi="Times New Roman"/>
                <w:i/>
                <w:color w:val="auto"/>
                <w:sz w:val="22"/>
              </w:rPr>
              <w:t xml:space="preserve">Dans le cadre du projet de convergence groupe (refonte du système </w:t>
            </w:r>
            <w:r w:rsidR="00AA7EDE">
              <w:rPr>
                <w:rFonts w:ascii="Times New Roman" w:hAnsi="Times New Roman"/>
                <w:i/>
                <w:color w:val="auto"/>
                <w:sz w:val="22"/>
              </w:rPr>
              <w:t xml:space="preserve">SAP </w:t>
            </w:r>
            <w:r w:rsidRPr="00AA7EDE">
              <w:rPr>
                <w:rFonts w:ascii="Times New Roman" w:hAnsi="Times New Roman"/>
                <w:i/>
                <w:color w:val="auto"/>
                <w:sz w:val="22"/>
              </w:rPr>
              <w:t>et des procédures qualités</w:t>
            </w:r>
            <w:r w:rsidR="00682D43" w:rsidRPr="00AA7EDE">
              <w:rPr>
                <w:rFonts w:ascii="Times New Roman" w:hAnsi="Times New Roman"/>
                <w:i/>
                <w:color w:val="auto"/>
                <w:sz w:val="22"/>
              </w:rPr>
              <w:t xml:space="preserve"> concernant 5 sites de production</w:t>
            </w:r>
            <w:r w:rsidRPr="00AA7EDE">
              <w:rPr>
                <w:rFonts w:ascii="Times New Roman" w:hAnsi="Times New Roman"/>
                <w:i/>
                <w:color w:val="auto"/>
                <w:sz w:val="22"/>
              </w:rPr>
              <w:t>)</w:t>
            </w:r>
          </w:p>
          <w:p w:rsidR="00681BCD" w:rsidRPr="00EF106D" w:rsidRDefault="00681BCD" w:rsidP="00681BCD">
            <w:pPr>
              <w:numPr>
                <w:ilvl w:val="1"/>
                <w:numId w:val="30"/>
              </w:numPr>
              <w:spacing w:after="0"/>
              <w:ind w:right="-711"/>
              <w:rPr>
                <w:rFonts w:ascii="Times New Roman" w:hAnsi="Times New Roman"/>
                <w:color w:val="auto"/>
                <w:sz w:val="22"/>
              </w:rPr>
            </w:pPr>
            <w:r w:rsidRPr="00EF106D">
              <w:rPr>
                <w:rFonts w:ascii="Times New Roman" w:hAnsi="Times New Roman"/>
                <w:color w:val="auto"/>
                <w:sz w:val="22"/>
              </w:rPr>
              <w:t xml:space="preserve">Gestion du projet de la mise en œuvre de QM </w:t>
            </w:r>
          </w:p>
          <w:p w:rsidR="00681BCD" w:rsidRPr="00BE5B65" w:rsidRDefault="00C94622" w:rsidP="00681BCD">
            <w:pPr>
              <w:numPr>
                <w:ilvl w:val="1"/>
                <w:numId w:val="30"/>
              </w:numPr>
              <w:spacing w:after="0"/>
              <w:ind w:right="-711"/>
              <w:rPr>
                <w:rFonts w:ascii="Times New Roman" w:hAnsi="Times New Roman"/>
                <w:color w:val="auto"/>
                <w:sz w:val="22"/>
              </w:rPr>
            </w:pPr>
            <w:r>
              <w:rPr>
                <w:rFonts w:ascii="Times New Roman" w:hAnsi="Times New Roman"/>
                <w:color w:val="auto"/>
                <w:sz w:val="22"/>
              </w:rPr>
              <w:t xml:space="preserve">Suivi et </w:t>
            </w:r>
            <w:proofErr w:type="spellStart"/>
            <w:r>
              <w:rPr>
                <w:rFonts w:ascii="Times New Roman" w:hAnsi="Times New Roman"/>
                <w:color w:val="auto"/>
                <w:sz w:val="22"/>
              </w:rPr>
              <w:t>reporting</w:t>
            </w:r>
            <w:proofErr w:type="spellEnd"/>
            <w:r>
              <w:rPr>
                <w:rFonts w:ascii="Times New Roman" w:hAnsi="Times New Roman"/>
                <w:color w:val="auto"/>
                <w:sz w:val="22"/>
              </w:rPr>
              <w:t xml:space="preserve"> pour le domaine QM </w:t>
            </w:r>
          </w:p>
          <w:p w:rsidR="00C94622" w:rsidRDefault="00C94622" w:rsidP="00C94622">
            <w:pPr>
              <w:numPr>
                <w:ilvl w:val="1"/>
                <w:numId w:val="30"/>
              </w:numPr>
              <w:spacing w:after="0"/>
              <w:rPr>
                <w:rFonts w:ascii="Times New Roman" w:hAnsi="Times New Roman"/>
                <w:color w:val="auto"/>
                <w:sz w:val="22"/>
              </w:rPr>
            </w:pPr>
            <w:r w:rsidRPr="001B64E9">
              <w:rPr>
                <w:rFonts w:ascii="Times New Roman" w:hAnsi="Times New Roman"/>
                <w:color w:val="auto"/>
                <w:sz w:val="22"/>
              </w:rPr>
              <w:t xml:space="preserve">Priorisation des sujets en adéquation avec les priorités métiers </w:t>
            </w:r>
            <w:r w:rsidR="001B64E9">
              <w:rPr>
                <w:rFonts w:ascii="Times New Roman" w:hAnsi="Times New Roman"/>
                <w:color w:val="auto"/>
                <w:sz w:val="22"/>
              </w:rPr>
              <w:t>en pré-démarrage, démarrage et post-démarrage.</w:t>
            </w:r>
          </w:p>
          <w:p w:rsidR="001B64E9" w:rsidRPr="001B64E9" w:rsidRDefault="001B64E9" w:rsidP="001B64E9">
            <w:pPr>
              <w:spacing w:after="0"/>
              <w:ind w:left="720"/>
              <w:rPr>
                <w:rFonts w:ascii="Times New Roman" w:hAnsi="Times New Roman"/>
                <w:color w:val="auto"/>
                <w:sz w:val="22"/>
              </w:rPr>
            </w:pPr>
          </w:p>
          <w:p w:rsidR="00681BCD" w:rsidRPr="00AA7EDE" w:rsidRDefault="00681BCD" w:rsidP="00681BCD">
            <w:pPr>
              <w:numPr>
                <w:ilvl w:val="0"/>
                <w:numId w:val="30"/>
              </w:numPr>
              <w:tabs>
                <w:tab w:val="num" w:pos="57"/>
              </w:tabs>
              <w:spacing w:after="0"/>
              <w:rPr>
                <w:rFonts w:ascii="Times New Roman" w:hAnsi="Times New Roman"/>
                <w:b/>
                <w:color w:val="auto"/>
                <w:sz w:val="22"/>
              </w:rPr>
            </w:pPr>
            <w:r w:rsidRPr="00AA7EDE">
              <w:rPr>
                <w:rFonts w:ascii="Times New Roman" w:hAnsi="Times New Roman"/>
                <w:b/>
                <w:color w:val="auto"/>
                <w:sz w:val="22"/>
              </w:rPr>
              <w:t>Consultant Fonctionnel QM</w:t>
            </w:r>
          </w:p>
          <w:p w:rsidR="009E0FBB" w:rsidRPr="00AA7EDE" w:rsidRDefault="002E013C" w:rsidP="00714B19">
            <w:pPr>
              <w:spacing w:after="0"/>
              <w:ind w:left="360"/>
              <w:rPr>
                <w:rFonts w:ascii="Times New Roman" w:hAnsi="Times New Roman"/>
                <w:i/>
                <w:color w:val="auto"/>
                <w:sz w:val="22"/>
              </w:rPr>
            </w:pPr>
            <w:r w:rsidRPr="00AA7EDE">
              <w:rPr>
                <w:rFonts w:ascii="Times New Roman" w:hAnsi="Times New Roman"/>
                <w:i/>
                <w:color w:val="auto"/>
                <w:sz w:val="22"/>
              </w:rPr>
              <w:t xml:space="preserve">Dans le cadre du projet de convergence groupe (refonte du système </w:t>
            </w:r>
            <w:r w:rsidR="00AA7EDE">
              <w:rPr>
                <w:rFonts w:ascii="Times New Roman" w:hAnsi="Times New Roman"/>
                <w:i/>
                <w:color w:val="auto"/>
                <w:sz w:val="22"/>
              </w:rPr>
              <w:t xml:space="preserve">SAP </w:t>
            </w:r>
            <w:r w:rsidRPr="00AA7EDE">
              <w:rPr>
                <w:rFonts w:ascii="Times New Roman" w:hAnsi="Times New Roman"/>
                <w:i/>
                <w:color w:val="auto"/>
                <w:sz w:val="22"/>
              </w:rPr>
              <w:t>et des procédures qualités</w:t>
            </w:r>
            <w:r w:rsidR="00682D43" w:rsidRPr="00AA7EDE">
              <w:rPr>
                <w:rFonts w:ascii="Times New Roman" w:hAnsi="Times New Roman"/>
                <w:i/>
                <w:color w:val="auto"/>
                <w:sz w:val="22"/>
              </w:rPr>
              <w:t xml:space="preserve"> concernant 5 sites de production</w:t>
            </w:r>
            <w:r w:rsidRPr="00AA7EDE">
              <w:rPr>
                <w:rFonts w:ascii="Times New Roman" w:hAnsi="Times New Roman"/>
                <w:i/>
                <w:color w:val="auto"/>
                <w:sz w:val="22"/>
              </w:rPr>
              <w:t>)</w:t>
            </w:r>
          </w:p>
          <w:p w:rsidR="005B1588" w:rsidRPr="005B1588" w:rsidRDefault="005B1588" w:rsidP="00681BCD">
            <w:pPr>
              <w:numPr>
                <w:ilvl w:val="1"/>
                <w:numId w:val="30"/>
              </w:numPr>
              <w:spacing w:after="0"/>
              <w:rPr>
                <w:rFonts w:ascii="Times New Roman" w:hAnsi="Times New Roman"/>
                <w:color w:val="auto"/>
                <w:sz w:val="22"/>
              </w:rPr>
            </w:pPr>
            <w:r>
              <w:rPr>
                <w:rFonts w:ascii="Times New Roman" w:hAnsi="Times New Roman"/>
                <w:color w:val="auto"/>
                <w:sz w:val="22"/>
              </w:rPr>
              <w:t>Modélisation des processus qualité, production et livraison</w:t>
            </w:r>
          </w:p>
          <w:p w:rsidR="00681BCD" w:rsidRPr="00BE5B65" w:rsidRDefault="00C94622" w:rsidP="00681BCD">
            <w:pPr>
              <w:numPr>
                <w:ilvl w:val="1"/>
                <w:numId w:val="30"/>
              </w:numPr>
              <w:spacing w:after="0"/>
              <w:rPr>
                <w:rFonts w:ascii="Times New Roman" w:hAnsi="Times New Roman"/>
                <w:color w:val="auto"/>
                <w:sz w:val="22"/>
              </w:rPr>
            </w:pPr>
            <w:r>
              <w:rPr>
                <w:rFonts w:ascii="Times New Roman" w:hAnsi="Times New Roman"/>
                <w:color w:val="auto"/>
                <w:sz w:val="22"/>
                <w:szCs w:val="22"/>
              </w:rPr>
              <w:t>Conception et spécification du cockpit de consolidation des spécifications produit, production et client et gestion des données de base associées (plan d’inspections spécifications multiples, certificats d’analyse, stratégie de recherche des lots</w:t>
            </w:r>
            <w:r w:rsidR="000411D3">
              <w:rPr>
                <w:rFonts w:ascii="Times New Roman" w:hAnsi="Times New Roman"/>
                <w:color w:val="auto"/>
                <w:sz w:val="22"/>
                <w:szCs w:val="22"/>
              </w:rPr>
              <w:t xml:space="preserve"> (BSST)</w:t>
            </w:r>
            <w:r>
              <w:rPr>
                <w:rFonts w:ascii="Times New Roman" w:hAnsi="Times New Roman"/>
                <w:color w:val="auto"/>
                <w:sz w:val="22"/>
                <w:szCs w:val="22"/>
              </w:rPr>
              <w:t>, règles d’</w:t>
            </w:r>
            <w:proofErr w:type="spellStart"/>
            <w:r>
              <w:rPr>
                <w:rFonts w:ascii="Times New Roman" w:hAnsi="Times New Roman"/>
                <w:color w:val="auto"/>
                <w:sz w:val="22"/>
                <w:szCs w:val="22"/>
              </w:rPr>
              <w:t>inhéritance</w:t>
            </w:r>
            <w:proofErr w:type="spellEnd"/>
            <w:r>
              <w:rPr>
                <w:rFonts w:ascii="Times New Roman" w:hAnsi="Times New Roman"/>
                <w:color w:val="auto"/>
                <w:sz w:val="22"/>
                <w:szCs w:val="22"/>
              </w:rPr>
              <w:t>)</w:t>
            </w:r>
          </w:p>
          <w:p w:rsidR="00681BCD" w:rsidRPr="00BE5B65" w:rsidRDefault="00682D43" w:rsidP="00681BCD">
            <w:pPr>
              <w:numPr>
                <w:ilvl w:val="1"/>
                <w:numId w:val="30"/>
              </w:numPr>
              <w:spacing w:after="0"/>
              <w:rPr>
                <w:rFonts w:ascii="Times New Roman" w:hAnsi="Times New Roman"/>
                <w:color w:val="auto"/>
                <w:sz w:val="22"/>
              </w:rPr>
            </w:pPr>
            <w:r>
              <w:rPr>
                <w:rFonts w:ascii="Times New Roman" w:hAnsi="Times New Roman"/>
                <w:color w:val="auto"/>
                <w:sz w:val="22"/>
              </w:rPr>
              <w:t>Implémentation de l’ensemble des fonctionnalités QM : notifications, qualité dans les achats, en production et vente</w:t>
            </w:r>
          </w:p>
          <w:p w:rsidR="00DD2F2E" w:rsidRPr="00DD2F2E" w:rsidRDefault="00682D43" w:rsidP="00DD2F2E">
            <w:pPr>
              <w:numPr>
                <w:ilvl w:val="1"/>
                <w:numId w:val="30"/>
              </w:numPr>
              <w:spacing w:after="0"/>
              <w:rPr>
                <w:rFonts w:ascii="Times New Roman" w:hAnsi="Times New Roman"/>
                <w:color w:val="auto"/>
                <w:sz w:val="22"/>
              </w:rPr>
            </w:pPr>
            <w:r>
              <w:rPr>
                <w:rFonts w:ascii="Times New Roman" w:hAnsi="Times New Roman"/>
                <w:color w:val="auto"/>
                <w:sz w:val="22"/>
                <w:szCs w:val="22"/>
              </w:rPr>
              <w:t>Assistance utilisateur</w:t>
            </w:r>
            <w:r w:rsidR="00714B19">
              <w:rPr>
                <w:rFonts w:ascii="Times New Roman" w:hAnsi="Times New Roman"/>
                <w:color w:val="auto"/>
                <w:sz w:val="22"/>
                <w:szCs w:val="22"/>
              </w:rPr>
              <w:t xml:space="preserve"> </w:t>
            </w:r>
            <w:r>
              <w:rPr>
                <w:rFonts w:ascii="Times New Roman" w:hAnsi="Times New Roman"/>
                <w:color w:val="auto"/>
                <w:sz w:val="22"/>
                <w:szCs w:val="22"/>
              </w:rPr>
              <w:t xml:space="preserve"> </w:t>
            </w:r>
            <w:r w:rsidR="00714B19">
              <w:rPr>
                <w:rFonts w:ascii="Times New Roman" w:hAnsi="Times New Roman"/>
                <w:color w:val="auto"/>
                <w:sz w:val="22"/>
                <w:szCs w:val="22"/>
              </w:rPr>
              <w:t xml:space="preserve">recette, </w:t>
            </w:r>
            <w:r>
              <w:rPr>
                <w:rFonts w:ascii="Times New Roman" w:hAnsi="Times New Roman"/>
                <w:color w:val="auto"/>
                <w:sz w:val="22"/>
                <w:szCs w:val="22"/>
              </w:rPr>
              <w:t>démarrage et post-démarrage</w:t>
            </w:r>
          </w:p>
          <w:p w:rsidR="0044538B" w:rsidRPr="00BE5B65" w:rsidRDefault="0044538B" w:rsidP="00682D43">
            <w:pPr>
              <w:spacing w:after="0"/>
              <w:ind w:left="720"/>
              <w:rPr>
                <w:b/>
                <w:bCs/>
                <w:color w:val="auto"/>
              </w:rPr>
            </w:pPr>
          </w:p>
        </w:tc>
        <w:tc>
          <w:tcPr>
            <w:tcW w:w="236" w:type="dxa"/>
            <w:tcBorders>
              <w:left w:val="nil"/>
            </w:tcBorders>
            <w:vAlign w:val="bottom"/>
          </w:tcPr>
          <w:p w:rsidR="001B24C6" w:rsidRPr="00BE5B65" w:rsidRDefault="001B24C6" w:rsidP="00DB60A0">
            <w:pPr>
              <w:spacing w:after="0"/>
              <w:jc w:val="right"/>
              <w:rPr>
                <w:color w:val="auto"/>
                <w:sz w:val="16"/>
                <w:szCs w:val="16"/>
                <w:lang w:val="pl-PL"/>
              </w:rPr>
            </w:pPr>
          </w:p>
        </w:tc>
        <w:tc>
          <w:tcPr>
            <w:tcW w:w="793" w:type="dxa"/>
            <w:vAlign w:val="bottom"/>
          </w:tcPr>
          <w:p w:rsidR="001B24C6" w:rsidRPr="00BE5B65" w:rsidRDefault="001B24C6" w:rsidP="00DB60A0">
            <w:pPr>
              <w:spacing w:after="0"/>
              <w:jc w:val="right"/>
              <w:rPr>
                <w:color w:val="auto"/>
                <w:sz w:val="16"/>
                <w:szCs w:val="16"/>
                <w:lang w:val="pl-PL"/>
              </w:rPr>
            </w:pPr>
          </w:p>
        </w:tc>
      </w:tr>
      <w:tr w:rsidR="00576112" w:rsidRPr="00BE5B65" w:rsidTr="00070264">
        <w:tc>
          <w:tcPr>
            <w:tcW w:w="2340" w:type="dxa"/>
          </w:tcPr>
          <w:p w:rsidR="00576112" w:rsidRPr="00BE5B65" w:rsidRDefault="00576112" w:rsidP="00464E4E">
            <w:pPr>
              <w:spacing w:after="0"/>
              <w:rPr>
                <w:color w:val="auto"/>
              </w:rPr>
            </w:pPr>
            <w:r w:rsidRPr="00BE5B65">
              <w:rPr>
                <w:color w:val="auto"/>
              </w:rPr>
              <w:t>2012</w:t>
            </w:r>
            <w:r w:rsidR="009F2BA3" w:rsidRPr="00BE5B65">
              <w:rPr>
                <w:color w:val="auto"/>
              </w:rPr>
              <w:t xml:space="preserve"> - 2013</w:t>
            </w:r>
          </w:p>
        </w:tc>
        <w:tc>
          <w:tcPr>
            <w:tcW w:w="6694" w:type="dxa"/>
            <w:gridSpan w:val="2"/>
          </w:tcPr>
          <w:p w:rsidR="00576112" w:rsidRPr="00BE5B65" w:rsidRDefault="00576112" w:rsidP="00DB60A0">
            <w:pPr>
              <w:spacing w:after="0"/>
              <w:rPr>
                <w:b/>
                <w:bCs/>
                <w:color w:val="auto"/>
              </w:rPr>
            </w:pPr>
            <w:proofErr w:type="spellStart"/>
            <w:r w:rsidRPr="00BE5B65">
              <w:rPr>
                <w:b/>
                <w:bCs/>
                <w:color w:val="auto"/>
              </w:rPr>
              <w:t>Oxylane</w:t>
            </w:r>
            <w:proofErr w:type="spellEnd"/>
            <w:r w:rsidR="009F2BA3" w:rsidRPr="00BE5B65">
              <w:rPr>
                <w:b/>
                <w:bCs/>
                <w:color w:val="auto"/>
              </w:rPr>
              <w:t xml:space="preserve"> (</w:t>
            </w:r>
            <w:proofErr w:type="spellStart"/>
            <w:r w:rsidR="009F2BA3" w:rsidRPr="00BE5B65">
              <w:rPr>
                <w:b/>
                <w:bCs/>
                <w:color w:val="auto"/>
              </w:rPr>
              <w:t>Decathlon</w:t>
            </w:r>
            <w:proofErr w:type="spellEnd"/>
            <w:r w:rsidR="009F2BA3" w:rsidRPr="00BE5B65">
              <w:rPr>
                <w:b/>
                <w:bCs/>
                <w:color w:val="auto"/>
              </w:rPr>
              <w:t>)</w:t>
            </w:r>
          </w:p>
        </w:tc>
        <w:tc>
          <w:tcPr>
            <w:tcW w:w="236" w:type="dxa"/>
            <w:vAlign w:val="bottom"/>
          </w:tcPr>
          <w:p w:rsidR="00576112" w:rsidRPr="00BE5B65" w:rsidRDefault="00576112" w:rsidP="00DB60A0">
            <w:pPr>
              <w:spacing w:after="0"/>
              <w:jc w:val="right"/>
              <w:rPr>
                <w:color w:val="auto"/>
                <w:sz w:val="16"/>
                <w:szCs w:val="16"/>
                <w:lang w:val="pl-PL"/>
              </w:rPr>
            </w:pPr>
          </w:p>
        </w:tc>
        <w:tc>
          <w:tcPr>
            <w:tcW w:w="793" w:type="dxa"/>
            <w:vAlign w:val="bottom"/>
          </w:tcPr>
          <w:p w:rsidR="00576112" w:rsidRPr="00BE5B65" w:rsidRDefault="00576112" w:rsidP="00DB60A0">
            <w:pPr>
              <w:spacing w:after="0"/>
              <w:jc w:val="right"/>
              <w:rPr>
                <w:color w:val="auto"/>
                <w:sz w:val="16"/>
                <w:szCs w:val="16"/>
                <w:lang w:val="pl-PL"/>
              </w:rPr>
            </w:pPr>
          </w:p>
        </w:tc>
      </w:tr>
      <w:tr w:rsidR="00576112" w:rsidRPr="00BE5B65" w:rsidTr="00070264">
        <w:tc>
          <w:tcPr>
            <w:tcW w:w="2340" w:type="dxa"/>
            <w:vAlign w:val="bottom"/>
          </w:tcPr>
          <w:p w:rsidR="00576112" w:rsidRPr="00BE5B65" w:rsidRDefault="00681BCD" w:rsidP="00C53474">
            <w:pPr>
              <w:spacing w:after="0"/>
              <w:rPr>
                <w:color w:val="auto"/>
              </w:rPr>
            </w:pPr>
            <w:r w:rsidRPr="00BE5B65">
              <w:rPr>
                <w:color w:val="auto"/>
              </w:rPr>
              <w:t>2012</w:t>
            </w:r>
          </w:p>
        </w:tc>
        <w:tc>
          <w:tcPr>
            <w:tcW w:w="6694" w:type="dxa"/>
            <w:gridSpan w:val="2"/>
          </w:tcPr>
          <w:p w:rsidR="003A015B" w:rsidRPr="003B0859" w:rsidRDefault="003A015B" w:rsidP="00F72AA2">
            <w:pPr>
              <w:numPr>
                <w:ilvl w:val="0"/>
                <w:numId w:val="30"/>
              </w:numPr>
              <w:tabs>
                <w:tab w:val="num" w:pos="57"/>
              </w:tabs>
              <w:spacing w:after="0"/>
              <w:rPr>
                <w:rFonts w:ascii="Times New Roman" w:hAnsi="Times New Roman"/>
                <w:b/>
                <w:color w:val="auto"/>
                <w:sz w:val="22"/>
              </w:rPr>
            </w:pPr>
            <w:r w:rsidRPr="003B0859">
              <w:rPr>
                <w:rFonts w:ascii="Times New Roman" w:hAnsi="Times New Roman"/>
                <w:b/>
                <w:color w:val="auto"/>
                <w:sz w:val="22"/>
              </w:rPr>
              <w:t>Consultant Fonctionnel Logistique</w:t>
            </w:r>
          </w:p>
          <w:p w:rsidR="00D8323F" w:rsidRPr="003B0859" w:rsidRDefault="00952852" w:rsidP="00D8323F">
            <w:pPr>
              <w:spacing w:after="0"/>
              <w:rPr>
                <w:bCs/>
                <w:i/>
                <w:color w:val="auto"/>
              </w:rPr>
            </w:pPr>
            <w:r>
              <w:rPr>
                <w:bCs/>
                <w:i/>
                <w:color w:val="auto"/>
              </w:rPr>
              <w:t xml:space="preserve">     </w:t>
            </w:r>
            <w:r w:rsidR="003B0859">
              <w:rPr>
                <w:bCs/>
                <w:i/>
                <w:color w:val="auto"/>
              </w:rPr>
              <w:t>Projet de séparation d</w:t>
            </w:r>
            <w:r w:rsidR="00DF057D">
              <w:rPr>
                <w:bCs/>
                <w:i/>
                <w:color w:val="auto"/>
              </w:rPr>
              <w:t>e société</w:t>
            </w:r>
          </w:p>
          <w:p w:rsidR="00576112" w:rsidRPr="00BE5B65" w:rsidRDefault="00576112" w:rsidP="003A015B">
            <w:pPr>
              <w:numPr>
                <w:ilvl w:val="1"/>
                <w:numId w:val="30"/>
              </w:numPr>
              <w:spacing w:after="0"/>
              <w:rPr>
                <w:rFonts w:ascii="Times New Roman" w:hAnsi="Times New Roman"/>
                <w:color w:val="auto"/>
                <w:sz w:val="22"/>
              </w:rPr>
            </w:pPr>
            <w:r w:rsidRPr="003A015B">
              <w:rPr>
                <w:rFonts w:ascii="Times New Roman" w:hAnsi="Times New Roman"/>
                <w:color w:val="auto"/>
                <w:sz w:val="22"/>
              </w:rPr>
              <w:t xml:space="preserve">Etude d’impact </w:t>
            </w:r>
            <w:r w:rsidR="003B42E5">
              <w:rPr>
                <w:rFonts w:ascii="Times New Roman" w:hAnsi="Times New Roman"/>
                <w:color w:val="auto"/>
                <w:sz w:val="22"/>
              </w:rPr>
              <w:t xml:space="preserve">fonctionnel et technique </w:t>
            </w:r>
            <w:r w:rsidRPr="003A015B">
              <w:rPr>
                <w:rFonts w:ascii="Times New Roman" w:hAnsi="Times New Roman"/>
                <w:color w:val="auto"/>
                <w:sz w:val="22"/>
              </w:rPr>
              <w:t>du changement d’affectation société à 4 divisions en activité</w:t>
            </w:r>
          </w:p>
          <w:p w:rsidR="00576112" w:rsidRPr="00BE5B65" w:rsidRDefault="00576112" w:rsidP="003A015B">
            <w:pPr>
              <w:numPr>
                <w:ilvl w:val="1"/>
                <w:numId w:val="30"/>
              </w:numPr>
              <w:spacing w:after="0"/>
              <w:rPr>
                <w:rFonts w:ascii="Times New Roman" w:hAnsi="Times New Roman"/>
                <w:color w:val="auto"/>
                <w:sz w:val="22"/>
              </w:rPr>
            </w:pPr>
            <w:r w:rsidRPr="003A015B">
              <w:rPr>
                <w:rFonts w:ascii="Times New Roman" w:hAnsi="Times New Roman"/>
                <w:color w:val="auto"/>
                <w:sz w:val="22"/>
              </w:rPr>
              <w:t>Paramétrage de la nouvelle société</w:t>
            </w:r>
          </w:p>
          <w:p w:rsidR="00576112" w:rsidRPr="00BE5B65" w:rsidRDefault="00576112" w:rsidP="003A015B">
            <w:pPr>
              <w:numPr>
                <w:ilvl w:val="1"/>
                <w:numId w:val="30"/>
              </w:numPr>
              <w:spacing w:after="0"/>
              <w:rPr>
                <w:rFonts w:ascii="Times New Roman" w:hAnsi="Times New Roman"/>
                <w:color w:val="auto"/>
                <w:sz w:val="22"/>
              </w:rPr>
            </w:pPr>
            <w:r w:rsidRPr="003A015B">
              <w:rPr>
                <w:rFonts w:ascii="Times New Roman" w:hAnsi="Times New Roman"/>
                <w:color w:val="auto"/>
                <w:sz w:val="22"/>
              </w:rPr>
              <w:t>Test</w:t>
            </w:r>
            <w:r w:rsidR="00DF057D">
              <w:rPr>
                <w:rFonts w:ascii="Times New Roman" w:hAnsi="Times New Roman"/>
                <w:color w:val="auto"/>
                <w:sz w:val="22"/>
              </w:rPr>
              <w:t>s</w:t>
            </w:r>
            <w:r w:rsidRPr="003A015B">
              <w:rPr>
                <w:rFonts w:ascii="Times New Roman" w:hAnsi="Times New Roman"/>
                <w:color w:val="auto"/>
                <w:sz w:val="22"/>
              </w:rPr>
              <w:t xml:space="preserve"> d’intégration et de non régression</w:t>
            </w:r>
            <w:r w:rsidR="003B0859">
              <w:rPr>
                <w:rFonts w:ascii="Times New Roman" w:hAnsi="Times New Roman"/>
                <w:color w:val="auto"/>
                <w:sz w:val="22"/>
              </w:rPr>
              <w:t xml:space="preserve"> en intégration avec les achats, la logistique et la facturation fournisseur et client B to B)</w:t>
            </w:r>
          </w:p>
          <w:p w:rsidR="00576112" w:rsidRPr="00BE5B65" w:rsidRDefault="006B1CA6" w:rsidP="003A015B">
            <w:pPr>
              <w:numPr>
                <w:ilvl w:val="1"/>
                <w:numId w:val="30"/>
              </w:numPr>
              <w:spacing w:after="0"/>
              <w:rPr>
                <w:rFonts w:ascii="Times New Roman" w:hAnsi="Times New Roman"/>
                <w:color w:val="auto"/>
                <w:sz w:val="22"/>
              </w:rPr>
            </w:pPr>
            <w:r>
              <w:rPr>
                <w:rFonts w:ascii="Times New Roman" w:hAnsi="Times New Roman"/>
                <w:color w:val="auto"/>
                <w:sz w:val="22"/>
              </w:rPr>
              <w:t>Mise en production et assistance post-démarrage</w:t>
            </w:r>
          </w:p>
          <w:p w:rsidR="00576112" w:rsidRPr="00BE5B65" w:rsidRDefault="00576112" w:rsidP="00DB60A0">
            <w:pPr>
              <w:spacing w:after="0"/>
              <w:rPr>
                <w:b/>
                <w:bCs/>
                <w:color w:val="auto"/>
              </w:rPr>
            </w:pPr>
          </w:p>
          <w:p w:rsidR="00576112" w:rsidRPr="00BE5B65" w:rsidRDefault="00576112" w:rsidP="00DB60A0">
            <w:pPr>
              <w:spacing w:after="0"/>
              <w:rPr>
                <w:b/>
                <w:bCs/>
                <w:color w:val="auto"/>
              </w:rPr>
            </w:pPr>
            <w:r w:rsidRPr="00BE5B65">
              <w:rPr>
                <w:b/>
                <w:bCs/>
                <w:color w:val="auto"/>
              </w:rPr>
              <w:t>EPHIGEA (PHILDAR – GDM)</w:t>
            </w:r>
          </w:p>
        </w:tc>
        <w:tc>
          <w:tcPr>
            <w:tcW w:w="236" w:type="dxa"/>
            <w:vAlign w:val="bottom"/>
          </w:tcPr>
          <w:p w:rsidR="00576112" w:rsidRPr="00BE5B65" w:rsidRDefault="00576112" w:rsidP="00DB60A0">
            <w:pPr>
              <w:spacing w:after="0"/>
              <w:jc w:val="right"/>
              <w:rPr>
                <w:color w:val="auto"/>
                <w:sz w:val="16"/>
                <w:szCs w:val="16"/>
                <w:lang w:val="pl-PL"/>
              </w:rPr>
            </w:pPr>
          </w:p>
        </w:tc>
        <w:tc>
          <w:tcPr>
            <w:tcW w:w="793" w:type="dxa"/>
            <w:vAlign w:val="bottom"/>
          </w:tcPr>
          <w:p w:rsidR="00576112" w:rsidRPr="00BE5B65" w:rsidRDefault="00576112" w:rsidP="00DB60A0">
            <w:pPr>
              <w:spacing w:after="0"/>
              <w:jc w:val="right"/>
              <w:rPr>
                <w:color w:val="auto"/>
                <w:sz w:val="16"/>
                <w:szCs w:val="16"/>
                <w:lang w:val="pl-PL"/>
              </w:rPr>
            </w:pPr>
          </w:p>
        </w:tc>
      </w:tr>
      <w:tr w:rsidR="00576112" w:rsidRPr="00BE5B65" w:rsidTr="00070264">
        <w:tc>
          <w:tcPr>
            <w:tcW w:w="2340" w:type="dxa"/>
            <w:vAlign w:val="bottom"/>
          </w:tcPr>
          <w:p w:rsidR="00576112" w:rsidRPr="00BE5B65" w:rsidRDefault="00576112" w:rsidP="00541B06">
            <w:pPr>
              <w:spacing w:after="0"/>
              <w:rPr>
                <w:color w:val="auto"/>
              </w:rPr>
            </w:pPr>
          </w:p>
        </w:tc>
        <w:tc>
          <w:tcPr>
            <w:tcW w:w="6694" w:type="dxa"/>
            <w:gridSpan w:val="2"/>
          </w:tcPr>
          <w:p w:rsidR="003A015B" w:rsidRPr="00D424B8" w:rsidRDefault="003A015B" w:rsidP="00DB60A0">
            <w:pPr>
              <w:numPr>
                <w:ilvl w:val="0"/>
                <w:numId w:val="30"/>
              </w:numPr>
              <w:tabs>
                <w:tab w:val="num" w:pos="57"/>
              </w:tabs>
              <w:spacing w:after="0"/>
              <w:rPr>
                <w:rFonts w:ascii="Times New Roman" w:hAnsi="Times New Roman"/>
                <w:b/>
                <w:color w:val="auto"/>
                <w:sz w:val="22"/>
              </w:rPr>
            </w:pPr>
            <w:r w:rsidRPr="00D424B8">
              <w:rPr>
                <w:rFonts w:ascii="Times New Roman" w:hAnsi="Times New Roman"/>
                <w:b/>
                <w:color w:val="auto"/>
                <w:sz w:val="22"/>
              </w:rPr>
              <w:t>Consultant Fonctionnel Logistique</w:t>
            </w:r>
          </w:p>
          <w:p w:rsidR="00D424B8" w:rsidRPr="00D424B8" w:rsidRDefault="00D424B8" w:rsidP="00D424B8">
            <w:pPr>
              <w:spacing w:after="0"/>
              <w:rPr>
                <w:bCs/>
                <w:i/>
                <w:color w:val="auto"/>
              </w:rPr>
            </w:pPr>
            <w:r>
              <w:rPr>
                <w:b/>
                <w:bCs/>
                <w:color w:val="auto"/>
              </w:rPr>
              <w:t xml:space="preserve">     </w:t>
            </w:r>
            <w:r w:rsidRPr="00D424B8">
              <w:rPr>
                <w:bCs/>
                <w:i/>
                <w:color w:val="auto"/>
              </w:rPr>
              <w:t xml:space="preserve">Stabilisation et </w:t>
            </w:r>
            <w:r>
              <w:rPr>
                <w:bCs/>
                <w:i/>
                <w:color w:val="auto"/>
              </w:rPr>
              <w:t>mise sous contrôle</w:t>
            </w:r>
            <w:r w:rsidRPr="00D424B8">
              <w:rPr>
                <w:bCs/>
                <w:i/>
                <w:color w:val="auto"/>
              </w:rPr>
              <w:t xml:space="preserve"> de la solution SAP suite à   projet d’intégration par une société tiers (MM-SD-FI/CO)</w:t>
            </w:r>
          </w:p>
          <w:p w:rsidR="00576112" w:rsidRPr="00BE5B65" w:rsidRDefault="00576112" w:rsidP="003A015B">
            <w:pPr>
              <w:numPr>
                <w:ilvl w:val="1"/>
                <w:numId w:val="30"/>
              </w:numPr>
              <w:spacing w:after="0"/>
              <w:rPr>
                <w:rFonts w:ascii="Times New Roman" w:hAnsi="Times New Roman"/>
                <w:color w:val="auto"/>
                <w:sz w:val="22"/>
              </w:rPr>
            </w:pPr>
            <w:r w:rsidRPr="003A015B">
              <w:rPr>
                <w:rFonts w:ascii="Times New Roman" w:hAnsi="Times New Roman"/>
                <w:color w:val="auto"/>
                <w:sz w:val="22"/>
              </w:rPr>
              <w:t>Analyse des dysfonctionnements (Atelier utilisateurs, Monitoring des flux existants)</w:t>
            </w:r>
          </w:p>
          <w:p w:rsidR="00576112" w:rsidRPr="00BE5B65" w:rsidRDefault="00576112" w:rsidP="003A015B">
            <w:pPr>
              <w:numPr>
                <w:ilvl w:val="1"/>
                <w:numId w:val="30"/>
              </w:numPr>
              <w:spacing w:after="0"/>
              <w:rPr>
                <w:rFonts w:ascii="Times New Roman" w:hAnsi="Times New Roman"/>
                <w:color w:val="auto"/>
                <w:sz w:val="22"/>
              </w:rPr>
            </w:pPr>
            <w:r w:rsidRPr="003A015B">
              <w:rPr>
                <w:rFonts w:ascii="Times New Roman" w:hAnsi="Times New Roman"/>
                <w:color w:val="auto"/>
                <w:sz w:val="22"/>
              </w:rPr>
              <w:lastRenderedPageBreak/>
              <w:t>Mise en place de plan d’action et méthode pour stabiliser et optimiser les flux</w:t>
            </w:r>
          </w:p>
          <w:p w:rsidR="00576112" w:rsidRPr="00BE5B65" w:rsidRDefault="00576112" w:rsidP="003A015B">
            <w:pPr>
              <w:numPr>
                <w:ilvl w:val="1"/>
                <w:numId w:val="30"/>
              </w:numPr>
              <w:spacing w:after="0"/>
              <w:rPr>
                <w:rFonts w:ascii="Times New Roman" w:hAnsi="Times New Roman"/>
                <w:color w:val="auto"/>
                <w:sz w:val="22"/>
              </w:rPr>
            </w:pPr>
            <w:r w:rsidRPr="003A015B">
              <w:rPr>
                <w:rFonts w:ascii="Times New Roman" w:hAnsi="Times New Roman"/>
                <w:color w:val="auto"/>
                <w:sz w:val="22"/>
              </w:rPr>
              <w:t>Proposition d’optimisation des flux PLV et agencement</w:t>
            </w:r>
          </w:p>
          <w:p w:rsidR="00576112" w:rsidRPr="00BE5B65" w:rsidRDefault="00576112" w:rsidP="003A015B">
            <w:pPr>
              <w:numPr>
                <w:ilvl w:val="1"/>
                <w:numId w:val="30"/>
              </w:numPr>
              <w:spacing w:after="0"/>
              <w:rPr>
                <w:rFonts w:ascii="Times New Roman" w:hAnsi="Times New Roman"/>
                <w:color w:val="auto"/>
                <w:sz w:val="22"/>
              </w:rPr>
            </w:pPr>
            <w:r w:rsidRPr="003A015B">
              <w:rPr>
                <w:rFonts w:ascii="Times New Roman" w:hAnsi="Times New Roman"/>
                <w:color w:val="auto"/>
                <w:sz w:val="22"/>
              </w:rPr>
              <w:t xml:space="preserve"> Mise en œuvre des optimisations :    Simplification de la structure ADV, Achat.</w:t>
            </w:r>
          </w:p>
          <w:p w:rsidR="00576112" w:rsidRDefault="00576112" w:rsidP="003A015B">
            <w:pPr>
              <w:numPr>
                <w:ilvl w:val="1"/>
                <w:numId w:val="30"/>
              </w:numPr>
              <w:spacing w:after="0"/>
              <w:rPr>
                <w:rFonts w:ascii="Times New Roman" w:hAnsi="Times New Roman"/>
                <w:color w:val="auto"/>
                <w:sz w:val="22"/>
              </w:rPr>
            </w:pPr>
            <w:r w:rsidRPr="003A015B">
              <w:rPr>
                <w:rFonts w:ascii="Times New Roman" w:hAnsi="Times New Roman"/>
                <w:color w:val="auto"/>
                <w:sz w:val="22"/>
              </w:rPr>
              <w:t xml:space="preserve">Optimisation du </w:t>
            </w:r>
            <w:proofErr w:type="spellStart"/>
            <w:r w:rsidRPr="003A015B">
              <w:rPr>
                <w:rFonts w:ascii="Times New Roman" w:hAnsi="Times New Roman"/>
                <w:color w:val="auto"/>
                <w:sz w:val="22"/>
              </w:rPr>
              <w:t>pricing</w:t>
            </w:r>
            <w:proofErr w:type="spellEnd"/>
            <w:r w:rsidRPr="003A015B">
              <w:rPr>
                <w:rFonts w:ascii="Times New Roman" w:hAnsi="Times New Roman"/>
                <w:color w:val="auto"/>
                <w:sz w:val="22"/>
              </w:rPr>
              <w:t xml:space="preserve"> et de l’intégration FI/CO</w:t>
            </w:r>
          </w:p>
          <w:p w:rsidR="00A80DA4" w:rsidRPr="00BE5B65" w:rsidRDefault="001E4C08" w:rsidP="003A015B">
            <w:pPr>
              <w:numPr>
                <w:ilvl w:val="1"/>
                <w:numId w:val="30"/>
              </w:numPr>
              <w:spacing w:after="0"/>
              <w:rPr>
                <w:rFonts w:ascii="Times New Roman" w:hAnsi="Times New Roman"/>
                <w:color w:val="auto"/>
                <w:sz w:val="22"/>
              </w:rPr>
            </w:pPr>
            <w:r>
              <w:rPr>
                <w:rFonts w:ascii="Times New Roman" w:hAnsi="Times New Roman"/>
                <w:color w:val="auto"/>
                <w:sz w:val="22"/>
              </w:rPr>
              <w:t>Optimisation du MRP</w:t>
            </w:r>
          </w:p>
          <w:p w:rsidR="00576112" w:rsidRPr="00BE5B65" w:rsidRDefault="00576112" w:rsidP="00DB60A0">
            <w:pPr>
              <w:spacing w:after="0"/>
              <w:rPr>
                <w:b/>
                <w:bCs/>
                <w:color w:val="auto"/>
              </w:rPr>
            </w:pPr>
          </w:p>
        </w:tc>
        <w:tc>
          <w:tcPr>
            <w:tcW w:w="236" w:type="dxa"/>
            <w:vAlign w:val="bottom"/>
          </w:tcPr>
          <w:p w:rsidR="00576112" w:rsidRPr="00BE5B65" w:rsidRDefault="00576112" w:rsidP="00DB60A0">
            <w:pPr>
              <w:spacing w:after="0"/>
              <w:jc w:val="right"/>
              <w:rPr>
                <w:color w:val="auto"/>
                <w:sz w:val="16"/>
                <w:szCs w:val="16"/>
                <w:lang w:val="pl-PL"/>
              </w:rPr>
            </w:pPr>
          </w:p>
        </w:tc>
        <w:tc>
          <w:tcPr>
            <w:tcW w:w="793" w:type="dxa"/>
            <w:vAlign w:val="bottom"/>
          </w:tcPr>
          <w:p w:rsidR="00576112" w:rsidRPr="00BE5B65" w:rsidRDefault="00576112" w:rsidP="00DB60A0">
            <w:pPr>
              <w:spacing w:after="0"/>
              <w:jc w:val="right"/>
              <w:rPr>
                <w:color w:val="auto"/>
                <w:sz w:val="16"/>
                <w:szCs w:val="16"/>
                <w:lang w:val="pl-PL"/>
              </w:rPr>
            </w:pPr>
          </w:p>
        </w:tc>
      </w:tr>
      <w:tr w:rsidR="00EF106D" w:rsidRPr="00BE5B65" w:rsidTr="00070264">
        <w:tc>
          <w:tcPr>
            <w:tcW w:w="2340" w:type="dxa"/>
            <w:vAlign w:val="bottom"/>
          </w:tcPr>
          <w:p w:rsidR="00EF106D" w:rsidRPr="00BE5B65" w:rsidRDefault="00EF106D" w:rsidP="00541B06">
            <w:pPr>
              <w:spacing w:after="0"/>
              <w:rPr>
                <w:color w:val="auto"/>
              </w:rPr>
            </w:pPr>
            <w:r>
              <w:rPr>
                <w:color w:val="auto"/>
              </w:rPr>
              <w:lastRenderedPageBreak/>
              <w:t>2011-2012</w:t>
            </w:r>
          </w:p>
        </w:tc>
        <w:tc>
          <w:tcPr>
            <w:tcW w:w="6694" w:type="dxa"/>
            <w:gridSpan w:val="2"/>
          </w:tcPr>
          <w:p w:rsidR="00EF106D" w:rsidRPr="00BE5B65" w:rsidRDefault="00EF106D" w:rsidP="00DB60A0">
            <w:pPr>
              <w:spacing w:after="0"/>
              <w:rPr>
                <w:b/>
                <w:bCs/>
                <w:color w:val="auto"/>
              </w:rPr>
            </w:pPr>
            <w:r w:rsidRPr="00BE5B65">
              <w:rPr>
                <w:b/>
                <w:bCs/>
                <w:color w:val="auto"/>
              </w:rPr>
              <w:t>ARCELOR MITTAL</w:t>
            </w:r>
          </w:p>
        </w:tc>
        <w:tc>
          <w:tcPr>
            <w:tcW w:w="236" w:type="dxa"/>
            <w:vAlign w:val="bottom"/>
          </w:tcPr>
          <w:p w:rsidR="00EF106D" w:rsidRPr="00BE5B65" w:rsidRDefault="00EF106D" w:rsidP="00DB60A0">
            <w:pPr>
              <w:spacing w:after="0"/>
              <w:jc w:val="right"/>
              <w:rPr>
                <w:color w:val="auto"/>
                <w:sz w:val="16"/>
                <w:szCs w:val="16"/>
                <w:lang w:val="pl-PL"/>
              </w:rPr>
            </w:pPr>
          </w:p>
        </w:tc>
        <w:tc>
          <w:tcPr>
            <w:tcW w:w="793" w:type="dxa"/>
            <w:vAlign w:val="bottom"/>
          </w:tcPr>
          <w:p w:rsidR="00EF106D" w:rsidRPr="00BE5B65" w:rsidRDefault="00EF106D" w:rsidP="00DB60A0">
            <w:pPr>
              <w:spacing w:after="0"/>
              <w:jc w:val="right"/>
              <w:rPr>
                <w:color w:val="auto"/>
                <w:sz w:val="16"/>
                <w:szCs w:val="16"/>
                <w:lang w:val="pl-PL"/>
              </w:rPr>
            </w:pPr>
          </w:p>
        </w:tc>
      </w:tr>
      <w:tr w:rsidR="00576112" w:rsidRPr="00BE5B65" w:rsidTr="00070264">
        <w:tc>
          <w:tcPr>
            <w:tcW w:w="2340" w:type="dxa"/>
            <w:vAlign w:val="bottom"/>
          </w:tcPr>
          <w:p w:rsidR="00576112" w:rsidRPr="00BE5B65" w:rsidRDefault="00576112" w:rsidP="001201E3">
            <w:pPr>
              <w:spacing w:after="0"/>
              <w:rPr>
                <w:color w:val="auto"/>
              </w:rPr>
            </w:pPr>
          </w:p>
        </w:tc>
        <w:tc>
          <w:tcPr>
            <w:tcW w:w="6694" w:type="dxa"/>
            <w:gridSpan w:val="2"/>
          </w:tcPr>
          <w:p w:rsidR="00D47707" w:rsidRPr="00D47707" w:rsidRDefault="00D47707" w:rsidP="00DB60A0">
            <w:pPr>
              <w:numPr>
                <w:ilvl w:val="0"/>
                <w:numId w:val="30"/>
              </w:numPr>
              <w:tabs>
                <w:tab w:val="num" w:pos="57"/>
              </w:tabs>
              <w:spacing w:after="0"/>
              <w:rPr>
                <w:rFonts w:ascii="Times New Roman" w:hAnsi="Times New Roman"/>
                <w:b/>
                <w:color w:val="auto"/>
                <w:sz w:val="22"/>
              </w:rPr>
            </w:pPr>
            <w:r w:rsidRPr="00D47707">
              <w:rPr>
                <w:rFonts w:ascii="Times New Roman" w:hAnsi="Times New Roman"/>
                <w:b/>
                <w:color w:val="auto"/>
                <w:sz w:val="22"/>
              </w:rPr>
              <w:t>Consultant technico-fonctionnel</w:t>
            </w:r>
          </w:p>
          <w:p w:rsidR="00576112" w:rsidRPr="006C052A" w:rsidRDefault="00AA5AE1" w:rsidP="006C052A">
            <w:pPr>
              <w:spacing w:after="0"/>
              <w:ind w:left="360"/>
              <w:rPr>
                <w:bCs/>
                <w:i/>
                <w:color w:val="auto"/>
              </w:rPr>
            </w:pPr>
            <w:r>
              <w:rPr>
                <w:bCs/>
                <w:i/>
                <w:color w:val="auto"/>
              </w:rPr>
              <w:t>Modification des données d</w:t>
            </w:r>
            <w:r w:rsidR="00640BFE">
              <w:rPr>
                <w:bCs/>
                <w:i/>
                <w:color w:val="auto"/>
              </w:rPr>
              <w:t>e</w:t>
            </w:r>
            <w:r>
              <w:rPr>
                <w:bCs/>
                <w:i/>
                <w:color w:val="auto"/>
              </w:rPr>
              <w:t xml:space="preserve"> base et des processus </w:t>
            </w:r>
            <w:r w:rsidR="00640BFE">
              <w:rPr>
                <w:bCs/>
                <w:i/>
                <w:color w:val="auto"/>
              </w:rPr>
              <w:t>d’</w:t>
            </w:r>
            <w:r>
              <w:rPr>
                <w:bCs/>
                <w:i/>
                <w:color w:val="auto"/>
              </w:rPr>
              <w:t>achat dans le cadre d’un projet d’intégration PM</w:t>
            </w:r>
          </w:p>
          <w:p w:rsidR="00576112" w:rsidRPr="00BE5B65" w:rsidRDefault="00576112" w:rsidP="003658FD">
            <w:pPr>
              <w:numPr>
                <w:ilvl w:val="1"/>
                <w:numId w:val="30"/>
              </w:numPr>
              <w:spacing w:after="0"/>
              <w:rPr>
                <w:rFonts w:ascii="Times New Roman" w:hAnsi="Times New Roman"/>
                <w:color w:val="auto"/>
                <w:sz w:val="22"/>
              </w:rPr>
            </w:pPr>
            <w:r w:rsidRPr="003658FD">
              <w:rPr>
                <w:rFonts w:ascii="Times New Roman" w:hAnsi="Times New Roman"/>
                <w:color w:val="auto"/>
                <w:sz w:val="22"/>
              </w:rPr>
              <w:t>Analyse d’impact, MM/FI/CO de conversion des articles réparables en valorisation séparée</w:t>
            </w:r>
          </w:p>
          <w:p w:rsidR="00576112" w:rsidRPr="00BE5B65" w:rsidRDefault="00576112" w:rsidP="003658FD">
            <w:pPr>
              <w:numPr>
                <w:ilvl w:val="1"/>
                <w:numId w:val="30"/>
              </w:numPr>
              <w:spacing w:after="0"/>
              <w:rPr>
                <w:rFonts w:ascii="Times New Roman" w:hAnsi="Times New Roman"/>
                <w:color w:val="auto"/>
                <w:sz w:val="22"/>
              </w:rPr>
            </w:pPr>
            <w:r w:rsidRPr="003658FD">
              <w:rPr>
                <w:rFonts w:ascii="Times New Roman" w:hAnsi="Times New Roman"/>
                <w:color w:val="auto"/>
                <w:sz w:val="22"/>
              </w:rPr>
              <w:t xml:space="preserve">Mise en œuvre de la conversion </w:t>
            </w:r>
            <w:r w:rsidR="009B47C3">
              <w:rPr>
                <w:rFonts w:ascii="Times New Roman" w:hAnsi="Times New Roman"/>
                <w:color w:val="auto"/>
                <w:sz w:val="22"/>
              </w:rPr>
              <w:t>des articles de maintenance en valorisation séparée</w:t>
            </w:r>
            <w:r w:rsidRPr="003658FD">
              <w:rPr>
                <w:rFonts w:ascii="Times New Roman" w:hAnsi="Times New Roman"/>
                <w:color w:val="auto"/>
                <w:sz w:val="22"/>
              </w:rPr>
              <w:t xml:space="preserve"> pour 4 sociétés / 15 sites.</w:t>
            </w:r>
          </w:p>
          <w:p w:rsidR="00576112" w:rsidRPr="00BE5B65" w:rsidRDefault="00576112" w:rsidP="00DB60A0">
            <w:pPr>
              <w:spacing w:after="0"/>
              <w:rPr>
                <w:b/>
                <w:bCs/>
                <w:color w:val="auto"/>
              </w:rPr>
            </w:pPr>
          </w:p>
        </w:tc>
        <w:tc>
          <w:tcPr>
            <w:tcW w:w="236" w:type="dxa"/>
            <w:vAlign w:val="bottom"/>
          </w:tcPr>
          <w:p w:rsidR="00576112" w:rsidRPr="00BE5B65" w:rsidRDefault="00576112" w:rsidP="00DB60A0">
            <w:pPr>
              <w:spacing w:after="0"/>
              <w:jc w:val="right"/>
              <w:rPr>
                <w:color w:val="auto"/>
                <w:sz w:val="16"/>
                <w:szCs w:val="16"/>
                <w:lang w:val="pl-PL"/>
              </w:rPr>
            </w:pPr>
          </w:p>
        </w:tc>
        <w:tc>
          <w:tcPr>
            <w:tcW w:w="793" w:type="dxa"/>
            <w:vAlign w:val="bottom"/>
          </w:tcPr>
          <w:p w:rsidR="00576112" w:rsidRPr="00BE5B65" w:rsidRDefault="00576112" w:rsidP="00DB60A0">
            <w:pPr>
              <w:spacing w:after="0"/>
              <w:jc w:val="right"/>
              <w:rPr>
                <w:color w:val="auto"/>
                <w:sz w:val="16"/>
                <w:szCs w:val="16"/>
                <w:lang w:val="pl-PL"/>
              </w:rPr>
            </w:pPr>
          </w:p>
        </w:tc>
      </w:tr>
      <w:tr w:rsidR="00EF106D" w:rsidRPr="00BE5B65" w:rsidTr="00070264">
        <w:tc>
          <w:tcPr>
            <w:tcW w:w="2340" w:type="dxa"/>
            <w:vAlign w:val="bottom"/>
          </w:tcPr>
          <w:p w:rsidR="00EF106D" w:rsidRPr="00BE5B65" w:rsidRDefault="00EF106D" w:rsidP="001201E3">
            <w:pPr>
              <w:spacing w:after="0"/>
              <w:rPr>
                <w:color w:val="auto"/>
              </w:rPr>
            </w:pPr>
            <w:r w:rsidRPr="00BE5B65">
              <w:rPr>
                <w:color w:val="auto"/>
              </w:rPr>
              <w:t>2011</w:t>
            </w:r>
          </w:p>
        </w:tc>
        <w:tc>
          <w:tcPr>
            <w:tcW w:w="6694" w:type="dxa"/>
            <w:gridSpan w:val="2"/>
          </w:tcPr>
          <w:p w:rsidR="00F64019" w:rsidRPr="00BE5B65" w:rsidRDefault="00EF106D" w:rsidP="00DB60A0">
            <w:pPr>
              <w:spacing w:after="0"/>
              <w:rPr>
                <w:b/>
                <w:bCs/>
                <w:color w:val="auto"/>
              </w:rPr>
            </w:pPr>
            <w:r w:rsidRPr="00BE5B65">
              <w:rPr>
                <w:b/>
                <w:bCs/>
                <w:color w:val="auto"/>
              </w:rPr>
              <w:t>ARCELOR MITTAL</w:t>
            </w:r>
          </w:p>
        </w:tc>
        <w:tc>
          <w:tcPr>
            <w:tcW w:w="236" w:type="dxa"/>
            <w:vAlign w:val="bottom"/>
          </w:tcPr>
          <w:p w:rsidR="00EF106D" w:rsidRPr="00BE5B65" w:rsidRDefault="00EF106D" w:rsidP="00DB60A0">
            <w:pPr>
              <w:spacing w:after="0"/>
              <w:jc w:val="right"/>
              <w:rPr>
                <w:color w:val="auto"/>
                <w:sz w:val="16"/>
                <w:szCs w:val="16"/>
                <w:lang w:val="pl-PL"/>
              </w:rPr>
            </w:pPr>
          </w:p>
        </w:tc>
        <w:tc>
          <w:tcPr>
            <w:tcW w:w="793" w:type="dxa"/>
            <w:vAlign w:val="bottom"/>
          </w:tcPr>
          <w:p w:rsidR="00EF106D" w:rsidRPr="00BE5B65" w:rsidRDefault="00EF106D" w:rsidP="00DB60A0">
            <w:pPr>
              <w:spacing w:after="0"/>
              <w:jc w:val="right"/>
              <w:rPr>
                <w:color w:val="auto"/>
                <w:sz w:val="16"/>
                <w:szCs w:val="16"/>
                <w:lang w:val="pl-PL"/>
              </w:rPr>
            </w:pPr>
          </w:p>
        </w:tc>
      </w:tr>
      <w:tr w:rsidR="00576112" w:rsidRPr="00BE5B65" w:rsidTr="00070264">
        <w:tc>
          <w:tcPr>
            <w:tcW w:w="2340" w:type="dxa"/>
          </w:tcPr>
          <w:p w:rsidR="00576112" w:rsidRPr="00BE5B65" w:rsidRDefault="00576112" w:rsidP="00464E4E">
            <w:pPr>
              <w:spacing w:after="0"/>
              <w:rPr>
                <w:b/>
                <w:bCs/>
                <w:color w:val="auto"/>
              </w:rPr>
            </w:pPr>
          </w:p>
        </w:tc>
        <w:tc>
          <w:tcPr>
            <w:tcW w:w="7723" w:type="dxa"/>
            <w:gridSpan w:val="4"/>
          </w:tcPr>
          <w:p w:rsidR="00F64019" w:rsidRPr="00F64019" w:rsidRDefault="00F64019" w:rsidP="00F64019">
            <w:pPr>
              <w:numPr>
                <w:ilvl w:val="0"/>
                <w:numId w:val="30"/>
              </w:numPr>
              <w:tabs>
                <w:tab w:val="num" w:pos="57"/>
              </w:tabs>
              <w:spacing w:after="0"/>
              <w:rPr>
                <w:b/>
                <w:bCs/>
              </w:rPr>
            </w:pPr>
            <w:r>
              <w:rPr>
                <w:rFonts w:ascii="Times New Roman" w:hAnsi="Times New Roman"/>
                <w:b/>
                <w:color w:val="auto"/>
                <w:sz w:val="22"/>
              </w:rPr>
              <w:t xml:space="preserve">Chef de projet - </w:t>
            </w:r>
            <w:r w:rsidRPr="00F64019">
              <w:rPr>
                <w:rFonts w:ascii="Times New Roman" w:hAnsi="Times New Roman"/>
                <w:b/>
                <w:color w:val="auto"/>
                <w:sz w:val="22"/>
              </w:rPr>
              <w:t>Consultant technico-fonctionnel</w:t>
            </w:r>
          </w:p>
          <w:p w:rsidR="00576112" w:rsidRPr="00F64019" w:rsidRDefault="00576112" w:rsidP="00DB60A0">
            <w:pPr>
              <w:pStyle w:val="Corpsdetexte2"/>
              <w:rPr>
                <w:rFonts w:ascii="Verdana" w:hAnsi="Verdana"/>
                <w:b w:val="0"/>
                <w:bCs/>
                <w:i/>
                <w:sz w:val="20"/>
                <w:szCs w:val="24"/>
              </w:rPr>
            </w:pPr>
            <w:r w:rsidRPr="00F64019">
              <w:rPr>
                <w:rFonts w:ascii="Verdana" w:hAnsi="Verdana"/>
                <w:b w:val="0"/>
                <w:bCs/>
                <w:i/>
                <w:sz w:val="20"/>
                <w:szCs w:val="24"/>
              </w:rPr>
              <w:t>Projet de migration SAP de la solution back office périmètre Aciers Plats Carbone (Mise en place EHP5)</w:t>
            </w:r>
          </w:p>
          <w:p w:rsidR="00576112" w:rsidRPr="00BE5B65" w:rsidRDefault="00576112" w:rsidP="003658FD">
            <w:pPr>
              <w:numPr>
                <w:ilvl w:val="1"/>
                <w:numId w:val="30"/>
              </w:numPr>
              <w:spacing w:after="0"/>
              <w:rPr>
                <w:rFonts w:ascii="Times New Roman" w:hAnsi="Times New Roman"/>
                <w:color w:val="auto"/>
                <w:sz w:val="22"/>
              </w:rPr>
            </w:pPr>
            <w:r w:rsidRPr="003658FD">
              <w:rPr>
                <w:rFonts w:ascii="Times New Roman" w:hAnsi="Times New Roman"/>
                <w:color w:val="auto"/>
                <w:sz w:val="22"/>
              </w:rPr>
              <w:t>Suivi du planning de migration</w:t>
            </w:r>
          </w:p>
          <w:p w:rsidR="00576112" w:rsidRPr="00BE5B65" w:rsidRDefault="00576112" w:rsidP="003658FD">
            <w:pPr>
              <w:numPr>
                <w:ilvl w:val="1"/>
                <w:numId w:val="30"/>
              </w:numPr>
              <w:spacing w:after="0"/>
              <w:rPr>
                <w:rFonts w:ascii="Times New Roman" w:hAnsi="Times New Roman"/>
                <w:color w:val="auto"/>
                <w:sz w:val="22"/>
              </w:rPr>
            </w:pPr>
            <w:r w:rsidRPr="003658FD">
              <w:rPr>
                <w:rFonts w:ascii="Times New Roman" w:hAnsi="Times New Roman"/>
                <w:color w:val="auto"/>
                <w:sz w:val="22"/>
              </w:rPr>
              <w:t>Organisation des tests IT et Business avec l’outil d’automation d’upgrade SAP PANAYA</w:t>
            </w:r>
          </w:p>
          <w:p w:rsidR="00576112" w:rsidRPr="00BE5B65" w:rsidRDefault="00576112" w:rsidP="003658FD">
            <w:pPr>
              <w:numPr>
                <w:ilvl w:val="1"/>
                <w:numId w:val="30"/>
              </w:numPr>
              <w:spacing w:after="0"/>
              <w:rPr>
                <w:rFonts w:ascii="Times New Roman" w:hAnsi="Times New Roman"/>
                <w:color w:val="auto"/>
                <w:sz w:val="22"/>
              </w:rPr>
            </w:pPr>
            <w:r w:rsidRPr="003658FD">
              <w:rPr>
                <w:rFonts w:ascii="Times New Roman" w:hAnsi="Times New Roman"/>
                <w:color w:val="auto"/>
                <w:sz w:val="22"/>
              </w:rPr>
              <w:t xml:space="preserve">Réalisation de </w:t>
            </w:r>
            <w:r w:rsidR="00F64019">
              <w:rPr>
                <w:rFonts w:ascii="Times New Roman" w:hAnsi="Times New Roman"/>
                <w:color w:val="auto"/>
                <w:sz w:val="22"/>
              </w:rPr>
              <w:t>tests de non régression</w:t>
            </w:r>
          </w:p>
          <w:p w:rsidR="00576112" w:rsidRPr="00BE5B65" w:rsidRDefault="00576112" w:rsidP="003658FD">
            <w:pPr>
              <w:numPr>
                <w:ilvl w:val="1"/>
                <w:numId w:val="30"/>
              </w:numPr>
              <w:spacing w:after="0"/>
              <w:rPr>
                <w:rFonts w:ascii="Times New Roman" w:hAnsi="Times New Roman"/>
                <w:color w:val="auto"/>
                <w:sz w:val="22"/>
              </w:rPr>
            </w:pPr>
            <w:r w:rsidRPr="003658FD">
              <w:rPr>
                <w:rFonts w:ascii="Times New Roman" w:hAnsi="Times New Roman"/>
                <w:color w:val="auto"/>
                <w:sz w:val="22"/>
              </w:rPr>
              <w:t>Suivi des correctifs et avancement du projet avec PANAYA</w:t>
            </w:r>
          </w:p>
          <w:p w:rsidR="00576112" w:rsidRPr="00BE5B65" w:rsidRDefault="00576112" w:rsidP="003658FD">
            <w:pPr>
              <w:numPr>
                <w:ilvl w:val="1"/>
                <w:numId w:val="30"/>
              </w:numPr>
              <w:spacing w:after="0"/>
              <w:rPr>
                <w:rFonts w:ascii="Times New Roman" w:hAnsi="Times New Roman"/>
                <w:color w:val="auto"/>
                <w:sz w:val="22"/>
              </w:rPr>
            </w:pPr>
            <w:r w:rsidRPr="003658FD">
              <w:rPr>
                <w:rFonts w:ascii="Times New Roman" w:hAnsi="Times New Roman"/>
                <w:color w:val="auto"/>
                <w:sz w:val="22"/>
              </w:rPr>
              <w:t>Organisation du plan de bascule</w:t>
            </w:r>
            <w:r w:rsidR="00DB175B">
              <w:rPr>
                <w:rFonts w:ascii="Times New Roman" w:hAnsi="Times New Roman"/>
                <w:color w:val="auto"/>
                <w:sz w:val="22"/>
              </w:rPr>
              <w:t xml:space="preserve"> </w:t>
            </w:r>
          </w:p>
          <w:p w:rsidR="00576112" w:rsidRPr="00BE5B65" w:rsidRDefault="00576112" w:rsidP="00170E0D">
            <w:pPr>
              <w:spacing w:after="0"/>
              <w:ind w:left="360"/>
              <w:rPr>
                <w:rFonts w:ascii="Times New Roman" w:hAnsi="Times New Roman"/>
                <w:color w:val="auto"/>
                <w:sz w:val="22"/>
              </w:rPr>
            </w:pPr>
          </w:p>
        </w:tc>
      </w:tr>
      <w:tr w:rsidR="00576112" w:rsidRPr="00BE5B65" w:rsidTr="00070264">
        <w:tc>
          <w:tcPr>
            <w:tcW w:w="2340" w:type="dxa"/>
          </w:tcPr>
          <w:p w:rsidR="00576112" w:rsidRPr="00BE5B65" w:rsidRDefault="00576112" w:rsidP="0014251F">
            <w:pPr>
              <w:spacing w:after="0"/>
              <w:ind w:left="360" w:hanging="360"/>
              <w:rPr>
                <w:color w:val="auto"/>
              </w:rPr>
            </w:pPr>
            <w:r w:rsidRPr="00BE5B65">
              <w:rPr>
                <w:color w:val="auto"/>
              </w:rPr>
              <w:t>2011</w:t>
            </w:r>
          </w:p>
        </w:tc>
        <w:tc>
          <w:tcPr>
            <w:tcW w:w="4500" w:type="dxa"/>
          </w:tcPr>
          <w:p w:rsidR="00576112" w:rsidRPr="00BE5B65" w:rsidRDefault="00576112" w:rsidP="0014251F">
            <w:pPr>
              <w:spacing w:after="0"/>
              <w:rPr>
                <w:b/>
                <w:bCs/>
                <w:color w:val="auto"/>
              </w:rPr>
            </w:pPr>
            <w:r w:rsidRPr="00BE5B65">
              <w:rPr>
                <w:b/>
                <w:bCs/>
                <w:color w:val="auto"/>
              </w:rPr>
              <w:t>Multi-Clients</w:t>
            </w:r>
          </w:p>
        </w:tc>
        <w:tc>
          <w:tcPr>
            <w:tcW w:w="2430" w:type="dxa"/>
            <w:gridSpan w:val="2"/>
            <w:vAlign w:val="bottom"/>
          </w:tcPr>
          <w:p w:rsidR="00576112" w:rsidRPr="00BE5B65" w:rsidRDefault="00576112" w:rsidP="0014251F">
            <w:pPr>
              <w:spacing w:after="0"/>
              <w:jc w:val="right"/>
              <w:rPr>
                <w:color w:val="auto"/>
                <w:sz w:val="16"/>
                <w:szCs w:val="16"/>
                <w:lang w:val="pl-PL"/>
              </w:rPr>
            </w:pPr>
          </w:p>
        </w:tc>
        <w:tc>
          <w:tcPr>
            <w:tcW w:w="793" w:type="dxa"/>
            <w:vAlign w:val="bottom"/>
          </w:tcPr>
          <w:p w:rsidR="00576112" w:rsidRPr="00BE5B65" w:rsidRDefault="00576112" w:rsidP="0014251F">
            <w:pPr>
              <w:spacing w:after="0"/>
              <w:jc w:val="right"/>
              <w:rPr>
                <w:color w:val="auto"/>
                <w:sz w:val="16"/>
                <w:szCs w:val="16"/>
                <w:lang w:val="pl-PL"/>
              </w:rPr>
            </w:pPr>
          </w:p>
        </w:tc>
      </w:tr>
      <w:tr w:rsidR="00576112" w:rsidRPr="00BE5B65" w:rsidTr="00070264">
        <w:tc>
          <w:tcPr>
            <w:tcW w:w="2340" w:type="dxa"/>
          </w:tcPr>
          <w:p w:rsidR="00576112" w:rsidRPr="00BE5B65" w:rsidRDefault="00576112" w:rsidP="0014251F">
            <w:pPr>
              <w:spacing w:after="0"/>
              <w:ind w:left="360" w:hanging="360"/>
              <w:rPr>
                <w:b/>
                <w:bCs/>
                <w:color w:val="auto"/>
              </w:rPr>
            </w:pPr>
          </w:p>
        </w:tc>
        <w:tc>
          <w:tcPr>
            <w:tcW w:w="7723" w:type="dxa"/>
            <w:gridSpan w:val="4"/>
          </w:tcPr>
          <w:p w:rsidR="00576112" w:rsidRPr="0002668A" w:rsidRDefault="00576112" w:rsidP="003658FD">
            <w:pPr>
              <w:numPr>
                <w:ilvl w:val="0"/>
                <w:numId w:val="30"/>
              </w:numPr>
              <w:tabs>
                <w:tab w:val="num" w:pos="57"/>
              </w:tabs>
              <w:spacing w:after="0"/>
              <w:rPr>
                <w:rFonts w:ascii="Times New Roman" w:hAnsi="Times New Roman"/>
                <w:b/>
                <w:color w:val="auto"/>
                <w:sz w:val="22"/>
              </w:rPr>
            </w:pPr>
            <w:r w:rsidRPr="0002668A">
              <w:rPr>
                <w:rFonts w:ascii="Times New Roman" w:hAnsi="Times New Roman"/>
                <w:b/>
                <w:color w:val="auto"/>
                <w:sz w:val="22"/>
              </w:rPr>
              <w:t>Chef de projet Centre de services</w:t>
            </w:r>
          </w:p>
          <w:p w:rsidR="00576112" w:rsidRPr="0002668A" w:rsidRDefault="00576112" w:rsidP="00BC5600">
            <w:pPr>
              <w:rPr>
                <w:rFonts w:ascii="Times New Roman" w:hAnsi="Times New Roman"/>
                <w:i/>
                <w:color w:val="auto"/>
                <w:sz w:val="22"/>
              </w:rPr>
            </w:pPr>
            <w:r w:rsidRPr="0002668A">
              <w:rPr>
                <w:rFonts w:ascii="Times New Roman" w:hAnsi="Times New Roman"/>
                <w:i/>
                <w:color w:val="auto"/>
                <w:sz w:val="22"/>
                <w:szCs w:val="22"/>
              </w:rPr>
              <w:t>Projets et Maintenance multi-clients</w:t>
            </w:r>
          </w:p>
          <w:p w:rsidR="00576112" w:rsidRPr="00BE5B65" w:rsidRDefault="00576112" w:rsidP="003658FD">
            <w:pPr>
              <w:numPr>
                <w:ilvl w:val="1"/>
                <w:numId w:val="30"/>
              </w:numPr>
              <w:spacing w:after="0"/>
              <w:rPr>
                <w:rFonts w:ascii="Times New Roman" w:hAnsi="Times New Roman"/>
                <w:color w:val="auto"/>
                <w:sz w:val="22"/>
              </w:rPr>
            </w:pPr>
            <w:r w:rsidRPr="003658FD">
              <w:rPr>
                <w:rFonts w:ascii="Times New Roman" w:hAnsi="Times New Roman"/>
                <w:color w:val="auto"/>
                <w:sz w:val="22"/>
              </w:rPr>
              <w:t>Animation de l’équipe fonctionnelle et de développement</w:t>
            </w:r>
          </w:p>
          <w:p w:rsidR="00576112" w:rsidRPr="00BE5B65" w:rsidRDefault="00576112" w:rsidP="003658FD">
            <w:pPr>
              <w:numPr>
                <w:ilvl w:val="1"/>
                <w:numId w:val="30"/>
              </w:numPr>
              <w:spacing w:after="0"/>
              <w:rPr>
                <w:rFonts w:ascii="Times New Roman" w:hAnsi="Times New Roman"/>
                <w:color w:val="auto"/>
                <w:sz w:val="22"/>
              </w:rPr>
            </w:pPr>
            <w:r w:rsidRPr="003658FD">
              <w:rPr>
                <w:rFonts w:ascii="Times New Roman" w:hAnsi="Times New Roman"/>
                <w:color w:val="auto"/>
                <w:sz w:val="22"/>
              </w:rPr>
              <w:t>Cadrage et chiffrage de solution</w:t>
            </w:r>
          </w:p>
        </w:tc>
      </w:tr>
      <w:tr w:rsidR="00576112" w:rsidRPr="00BE5B65" w:rsidTr="00070264">
        <w:trPr>
          <w:trHeight w:val="185"/>
        </w:trPr>
        <w:tc>
          <w:tcPr>
            <w:tcW w:w="2340" w:type="dxa"/>
          </w:tcPr>
          <w:p w:rsidR="00576112" w:rsidRPr="00BE5B65" w:rsidRDefault="00576112" w:rsidP="0014251F">
            <w:pPr>
              <w:spacing w:after="0"/>
              <w:ind w:left="360" w:hanging="360"/>
              <w:rPr>
                <w:b/>
                <w:bCs/>
                <w:color w:val="auto"/>
              </w:rPr>
            </w:pPr>
          </w:p>
        </w:tc>
        <w:tc>
          <w:tcPr>
            <w:tcW w:w="7723" w:type="dxa"/>
            <w:gridSpan w:val="4"/>
          </w:tcPr>
          <w:p w:rsidR="00576112" w:rsidRPr="00BE5B65" w:rsidRDefault="00576112" w:rsidP="0014251F">
            <w:pPr>
              <w:spacing w:after="0"/>
              <w:rPr>
                <w:i/>
                <w:iCs/>
                <w:color w:val="auto"/>
              </w:rPr>
            </w:pPr>
          </w:p>
        </w:tc>
      </w:tr>
      <w:tr w:rsidR="00576112" w:rsidRPr="00BE5B65" w:rsidTr="00070264">
        <w:tc>
          <w:tcPr>
            <w:tcW w:w="2340" w:type="dxa"/>
          </w:tcPr>
          <w:p w:rsidR="00576112" w:rsidRPr="00BE5B65" w:rsidRDefault="00576112" w:rsidP="009A0993">
            <w:pPr>
              <w:spacing w:after="0"/>
              <w:ind w:left="360" w:hanging="360"/>
              <w:rPr>
                <w:color w:val="auto"/>
              </w:rPr>
            </w:pPr>
            <w:r w:rsidRPr="00BE5B65">
              <w:rPr>
                <w:color w:val="auto"/>
              </w:rPr>
              <w:t>2009 - 2011</w:t>
            </w:r>
          </w:p>
        </w:tc>
        <w:tc>
          <w:tcPr>
            <w:tcW w:w="4500" w:type="dxa"/>
          </w:tcPr>
          <w:p w:rsidR="00576112" w:rsidRPr="00BE5B65" w:rsidRDefault="00576112" w:rsidP="0014251F">
            <w:pPr>
              <w:spacing w:after="0"/>
              <w:rPr>
                <w:b/>
                <w:bCs/>
                <w:color w:val="auto"/>
              </w:rPr>
            </w:pPr>
            <w:r w:rsidRPr="00BE5B65">
              <w:rPr>
                <w:b/>
                <w:bCs/>
                <w:color w:val="auto"/>
              </w:rPr>
              <w:t>OXYLANE</w:t>
            </w:r>
          </w:p>
        </w:tc>
        <w:tc>
          <w:tcPr>
            <w:tcW w:w="2430" w:type="dxa"/>
            <w:gridSpan w:val="2"/>
            <w:vAlign w:val="bottom"/>
          </w:tcPr>
          <w:p w:rsidR="00576112" w:rsidRPr="00BE5B65" w:rsidRDefault="00576112" w:rsidP="0014251F">
            <w:pPr>
              <w:spacing w:after="0"/>
              <w:jc w:val="right"/>
              <w:rPr>
                <w:color w:val="auto"/>
                <w:sz w:val="16"/>
                <w:szCs w:val="16"/>
                <w:lang w:val="pl-PL"/>
              </w:rPr>
            </w:pPr>
          </w:p>
        </w:tc>
        <w:tc>
          <w:tcPr>
            <w:tcW w:w="793" w:type="dxa"/>
            <w:vAlign w:val="bottom"/>
          </w:tcPr>
          <w:p w:rsidR="00576112" w:rsidRPr="00BE5B65" w:rsidRDefault="00576112" w:rsidP="0014251F">
            <w:pPr>
              <w:spacing w:after="0"/>
              <w:jc w:val="center"/>
              <w:rPr>
                <w:color w:val="auto"/>
                <w:sz w:val="16"/>
                <w:szCs w:val="16"/>
                <w:lang w:val="pl-PL"/>
              </w:rPr>
            </w:pPr>
          </w:p>
        </w:tc>
      </w:tr>
      <w:tr w:rsidR="00576112" w:rsidRPr="00BE5B65" w:rsidTr="00070264">
        <w:tc>
          <w:tcPr>
            <w:tcW w:w="2340" w:type="dxa"/>
          </w:tcPr>
          <w:p w:rsidR="00576112" w:rsidRPr="00BE5B65" w:rsidRDefault="00576112" w:rsidP="0014251F">
            <w:pPr>
              <w:spacing w:after="0"/>
              <w:ind w:left="360" w:hanging="360"/>
              <w:rPr>
                <w:b/>
                <w:bCs/>
                <w:color w:val="auto"/>
              </w:rPr>
            </w:pPr>
          </w:p>
        </w:tc>
        <w:tc>
          <w:tcPr>
            <w:tcW w:w="7723" w:type="dxa"/>
            <w:gridSpan w:val="4"/>
          </w:tcPr>
          <w:p w:rsidR="00576112" w:rsidRPr="00F313CF" w:rsidRDefault="00576112" w:rsidP="003658FD">
            <w:pPr>
              <w:numPr>
                <w:ilvl w:val="0"/>
                <w:numId w:val="30"/>
              </w:numPr>
              <w:tabs>
                <w:tab w:val="num" w:pos="57"/>
              </w:tabs>
              <w:spacing w:after="0"/>
              <w:rPr>
                <w:rFonts w:ascii="Times New Roman" w:hAnsi="Times New Roman"/>
                <w:b/>
                <w:color w:val="auto"/>
                <w:sz w:val="22"/>
              </w:rPr>
            </w:pPr>
            <w:r w:rsidRPr="00F313CF">
              <w:rPr>
                <w:rFonts w:ascii="Times New Roman" w:hAnsi="Times New Roman"/>
                <w:b/>
                <w:color w:val="auto"/>
                <w:sz w:val="22"/>
              </w:rPr>
              <w:t xml:space="preserve">Consultant </w:t>
            </w:r>
            <w:r w:rsidR="003658FD" w:rsidRPr="00F313CF">
              <w:rPr>
                <w:rFonts w:ascii="Times New Roman" w:hAnsi="Times New Roman"/>
                <w:b/>
                <w:color w:val="auto"/>
                <w:sz w:val="22"/>
              </w:rPr>
              <w:t xml:space="preserve">technico-fonctionnel </w:t>
            </w:r>
            <w:r w:rsidRPr="00F313CF">
              <w:rPr>
                <w:rFonts w:ascii="Times New Roman" w:hAnsi="Times New Roman"/>
                <w:b/>
                <w:color w:val="auto"/>
                <w:sz w:val="22"/>
              </w:rPr>
              <w:t>SD / FI</w:t>
            </w:r>
          </w:p>
          <w:p w:rsidR="00576112" w:rsidRPr="00277854" w:rsidRDefault="00576112" w:rsidP="00DD2BDF">
            <w:pPr>
              <w:rPr>
                <w:rFonts w:ascii="Times New Roman" w:hAnsi="Times New Roman"/>
                <w:i/>
                <w:color w:val="auto"/>
                <w:sz w:val="22"/>
                <w:szCs w:val="22"/>
              </w:rPr>
            </w:pPr>
            <w:r w:rsidRPr="00277854">
              <w:rPr>
                <w:rFonts w:ascii="Times New Roman" w:hAnsi="Times New Roman"/>
                <w:i/>
                <w:color w:val="auto"/>
                <w:sz w:val="22"/>
                <w:szCs w:val="22"/>
              </w:rPr>
              <w:t xml:space="preserve">Projet de mise en place du </w:t>
            </w:r>
            <w:proofErr w:type="spellStart"/>
            <w:r w:rsidRPr="00277854">
              <w:rPr>
                <w:rFonts w:ascii="Times New Roman" w:hAnsi="Times New Roman"/>
                <w:i/>
                <w:color w:val="auto"/>
                <w:sz w:val="22"/>
                <w:szCs w:val="22"/>
              </w:rPr>
              <w:t>Scheduler</w:t>
            </w:r>
            <w:proofErr w:type="spellEnd"/>
            <w:r w:rsidRPr="00277854">
              <w:rPr>
                <w:rFonts w:ascii="Times New Roman" w:hAnsi="Times New Roman"/>
                <w:i/>
                <w:color w:val="auto"/>
                <w:sz w:val="22"/>
                <w:szCs w:val="22"/>
              </w:rPr>
              <w:t xml:space="preserve"> </w:t>
            </w:r>
            <w:proofErr w:type="spellStart"/>
            <w:r w:rsidRPr="00277854">
              <w:rPr>
                <w:rFonts w:ascii="Times New Roman" w:hAnsi="Times New Roman"/>
                <w:i/>
                <w:color w:val="auto"/>
                <w:sz w:val="22"/>
                <w:szCs w:val="22"/>
              </w:rPr>
              <w:t>Redwood</w:t>
            </w:r>
            <w:proofErr w:type="spellEnd"/>
          </w:p>
          <w:p w:rsidR="00AC6857" w:rsidRDefault="003D4180" w:rsidP="003D4180">
            <w:pPr>
              <w:numPr>
                <w:ilvl w:val="1"/>
                <w:numId w:val="30"/>
              </w:numPr>
              <w:spacing w:after="0"/>
              <w:rPr>
                <w:rFonts w:ascii="Times New Roman" w:hAnsi="Times New Roman"/>
                <w:color w:val="auto"/>
                <w:sz w:val="22"/>
                <w:szCs w:val="22"/>
              </w:rPr>
            </w:pPr>
            <w:r w:rsidRPr="003D4180">
              <w:rPr>
                <w:rFonts w:ascii="Times New Roman" w:hAnsi="Times New Roman"/>
                <w:color w:val="auto"/>
                <w:sz w:val="22"/>
              </w:rPr>
              <w:t>Inventaire</w:t>
            </w:r>
            <w:r>
              <w:rPr>
                <w:rFonts w:ascii="Times New Roman" w:hAnsi="Times New Roman"/>
                <w:color w:val="auto"/>
                <w:sz w:val="22"/>
                <w:szCs w:val="22"/>
              </w:rPr>
              <w:t xml:space="preserve"> des traitements en arrière plan</w:t>
            </w:r>
          </w:p>
          <w:p w:rsidR="003D4180" w:rsidRPr="003D4180" w:rsidRDefault="003D4180" w:rsidP="003D4180">
            <w:pPr>
              <w:numPr>
                <w:ilvl w:val="1"/>
                <w:numId w:val="30"/>
              </w:numPr>
              <w:spacing w:after="0"/>
              <w:rPr>
                <w:rFonts w:ascii="Times New Roman" w:hAnsi="Times New Roman"/>
                <w:color w:val="auto"/>
                <w:sz w:val="22"/>
              </w:rPr>
            </w:pPr>
            <w:r w:rsidRPr="003D4180">
              <w:rPr>
                <w:rFonts w:ascii="Times New Roman" w:hAnsi="Times New Roman"/>
                <w:color w:val="auto"/>
                <w:sz w:val="22"/>
              </w:rPr>
              <w:t>Validation fonctionnelle des nouvelles chaînes de traitement</w:t>
            </w:r>
          </w:p>
          <w:p w:rsidR="00576112" w:rsidRPr="00277854" w:rsidRDefault="00576112" w:rsidP="00DD2BDF">
            <w:pPr>
              <w:rPr>
                <w:rFonts w:ascii="Times New Roman" w:hAnsi="Times New Roman"/>
                <w:i/>
                <w:color w:val="auto"/>
                <w:sz w:val="22"/>
                <w:szCs w:val="22"/>
              </w:rPr>
            </w:pPr>
            <w:r w:rsidRPr="00277854">
              <w:rPr>
                <w:rFonts w:ascii="Times New Roman" w:hAnsi="Times New Roman"/>
                <w:i/>
                <w:color w:val="auto"/>
                <w:sz w:val="22"/>
                <w:szCs w:val="22"/>
              </w:rPr>
              <w:t>Projet d’ouverture de nouveaux pays</w:t>
            </w:r>
          </w:p>
          <w:p w:rsidR="00A36567" w:rsidRDefault="00750BFC" w:rsidP="00A36567">
            <w:pPr>
              <w:numPr>
                <w:ilvl w:val="1"/>
                <w:numId w:val="30"/>
              </w:numPr>
              <w:spacing w:after="0"/>
              <w:rPr>
                <w:rFonts w:ascii="Times New Roman" w:hAnsi="Times New Roman"/>
                <w:color w:val="auto"/>
                <w:sz w:val="22"/>
                <w:szCs w:val="22"/>
              </w:rPr>
            </w:pPr>
            <w:r>
              <w:rPr>
                <w:rFonts w:ascii="Times New Roman" w:hAnsi="Times New Roman"/>
                <w:color w:val="auto"/>
                <w:sz w:val="22"/>
              </w:rPr>
              <w:t xml:space="preserve">Analyse d’impact et mise en </w:t>
            </w:r>
            <w:proofErr w:type="spellStart"/>
            <w:r>
              <w:rPr>
                <w:rFonts w:ascii="Times New Roman" w:hAnsi="Times New Roman"/>
                <w:color w:val="auto"/>
                <w:sz w:val="22"/>
              </w:rPr>
              <w:t>oeuvre</w:t>
            </w:r>
            <w:proofErr w:type="spellEnd"/>
            <w:r>
              <w:rPr>
                <w:rFonts w:ascii="Times New Roman" w:hAnsi="Times New Roman"/>
                <w:color w:val="auto"/>
                <w:sz w:val="22"/>
              </w:rPr>
              <w:t xml:space="preserve"> pour le contrôle facture et la facturation client B to B avec intégration comptable</w:t>
            </w:r>
          </w:p>
          <w:p w:rsidR="00576112" w:rsidRPr="00277854" w:rsidRDefault="00576112" w:rsidP="00DD2BDF">
            <w:pPr>
              <w:rPr>
                <w:rFonts w:ascii="Times New Roman" w:hAnsi="Times New Roman"/>
                <w:i/>
                <w:color w:val="auto"/>
                <w:sz w:val="22"/>
                <w:szCs w:val="22"/>
              </w:rPr>
            </w:pPr>
            <w:r w:rsidRPr="00277854">
              <w:rPr>
                <w:rFonts w:ascii="Times New Roman" w:hAnsi="Times New Roman"/>
                <w:i/>
                <w:color w:val="auto"/>
                <w:sz w:val="22"/>
                <w:szCs w:val="22"/>
              </w:rPr>
              <w:t>Projet de ge</w:t>
            </w:r>
            <w:r w:rsidR="00C26F36" w:rsidRPr="00277854">
              <w:rPr>
                <w:rFonts w:ascii="Times New Roman" w:hAnsi="Times New Roman"/>
                <w:i/>
                <w:color w:val="auto"/>
                <w:sz w:val="22"/>
                <w:szCs w:val="22"/>
              </w:rPr>
              <w:t>stion des stocks de consignation</w:t>
            </w:r>
          </w:p>
          <w:p w:rsidR="00576112" w:rsidRPr="00426A87" w:rsidRDefault="00C26F36" w:rsidP="00C26F36">
            <w:pPr>
              <w:rPr>
                <w:rFonts w:ascii="Times New Roman" w:hAnsi="Times New Roman"/>
                <w:i/>
                <w:color w:val="auto"/>
                <w:sz w:val="22"/>
              </w:rPr>
            </w:pPr>
            <w:r w:rsidRPr="00426A87">
              <w:rPr>
                <w:rFonts w:ascii="Times New Roman" w:hAnsi="Times New Roman"/>
                <w:i/>
                <w:color w:val="auto"/>
                <w:sz w:val="22"/>
                <w:szCs w:val="22"/>
              </w:rPr>
              <w:lastRenderedPageBreak/>
              <w:t>Support utilisateur, maintenances et plan d’action correctifs pour le contrôle facture, la facturation client B to B, la valorisation des stocks et intégration comptable</w:t>
            </w:r>
          </w:p>
        </w:tc>
      </w:tr>
      <w:tr w:rsidR="00576112" w:rsidRPr="00BE5B65" w:rsidTr="00070264">
        <w:tc>
          <w:tcPr>
            <w:tcW w:w="2340" w:type="dxa"/>
          </w:tcPr>
          <w:p w:rsidR="00576112" w:rsidRPr="00BE5B65" w:rsidRDefault="00576112" w:rsidP="0014251F">
            <w:pPr>
              <w:spacing w:after="0"/>
              <w:ind w:left="360" w:hanging="360"/>
              <w:rPr>
                <w:b/>
                <w:bCs/>
                <w:color w:val="auto"/>
              </w:rPr>
            </w:pPr>
          </w:p>
        </w:tc>
        <w:tc>
          <w:tcPr>
            <w:tcW w:w="7723" w:type="dxa"/>
            <w:gridSpan w:val="4"/>
          </w:tcPr>
          <w:p w:rsidR="00576112" w:rsidRPr="00BE5B65" w:rsidRDefault="00576112" w:rsidP="0014251F">
            <w:pPr>
              <w:spacing w:after="0"/>
              <w:rPr>
                <w:i/>
                <w:iCs/>
                <w:color w:val="auto"/>
              </w:rPr>
            </w:pPr>
          </w:p>
        </w:tc>
      </w:tr>
      <w:tr w:rsidR="00576112" w:rsidRPr="00BE5B65" w:rsidTr="00070264">
        <w:tc>
          <w:tcPr>
            <w:tcW w:w="2340" w:type="dxa"/>
          </w:tcPr>
          <w:p w:rsidR="00576112" w:rsidRPr="00BE5B65" w:rsidRDefault="00576112" w:rsidP="00BC5600">
            <w:pPr>
              <w:spacing w:after="0"/>
              <w:ind w:left="360" w:hanging="360"/>
              <w:rPr>
                <w:color w:val="auto"/>
              </w:rPr>
            </w:pPr>
            <w:r w:rsidRPr="00BE5B65">
              <w:rPr>
                <w:color w:val="auto"/>
              </w:rPr>
              <w:t>2009</w:t>
            </w:r>
          </w:p>
        </w:tc>
        <w:tc>
          <w:tcPr>
            <w:tcW w:w="4500" w:type="dxa"/>
          </w:tcPr>
          <w:p w:rsidR="00576112" w:rsidRPr="00BE5B65" w:rsidRDefault="00576112" w:rsidP="0014251F">
            <w:pPr>
              <w:spacing w:after="0"/>
              <w:rPr>
                <w:b/>
                <w:bCs/>
                <w:color w:val="auto"/>
              </w:rPr>
            </w:pPr>
            <w:r w:rsidRPr="00BE5B65">
              <w:rPr>
                <w:b/>
                <w:bCs/>
                <w:color w:val="auto"/>
              </w:rPr>
              <w:t>ARCELOR</w:t>
            </w:r>
          </w:p>
        </w:tc>
        <w:tc>
          <w:tcPr>
            <w:tcW w:w="2430" w:type="dxa"/>
            <w:gridSpan w:val="2"/>
            <w:vAlign w:val="bottom"/>
          </w:tcPr>
          <w:p w:rsidR="00576112" w:rsidRPr="00BE5B65" w:rsidRDefault="00576112" w:rsidP="0014251F">
            <w:pPr>
              <w:spacing w:after="0"/>
              <w:jc w:val="right"/>
              <w:rPr>
                <w:color w:val="auto"/>
                <w:sz w:val="16"/>
                <w:szCs w:val="16"/>
                <w:lang w:val="pl-PL"/>
              </w:rPr>
            </w:pPr>
          </w:p>
        </w:tc>
        <w:tc>
          <w:tcPr>
            <w:tcW w:w="793" w:type="dxa"/>
            <w:vAlign w:val="bottom"/>
          </w:tcPr>
          <w:p w:rsidR="00576112" w:rsidRPr="00BE5B65" w:rsidRDefault="00576112" w:rsidP="0014251F">
            <w:pPr>
              <w:spacing w:after="0"/>
              <w:jc w:val="right"/>
              <w:rPr>
                <w:color w:val="auto"/>
                <w:sz w:val="16"/>
                <w:szCs w:val="16"/>
                <w:lang w:val="pl-PL"/>
              </w:rPr>
            </w:pPr>
          </w:p>
        </w:tc>
      </w:tr>
      <w:tr w:rsidR="00576112" w:rsidRPr="00BE5B65" w:rsidTr="00070264">
        <w:trPr>
          <w:trHeight w:val="1584"/>
        </w:trPr>
        <w:tc>
          <w:tcPr>
            <w:tcW w:w="2340" w:type="dxa"/>
          </w:tcPr>
          <w:p w:rsidR="00576112" w:rsidRPr="00BE5B65" w:rsidRDefault="00576112" w:rsidP="0014251F">
            <w:pPr>
              <w:spacing w:after="0"/>
              <w:ind w:left="360" w:hanging="360"/>
              <w:rPr>
                <w:b/>
                <w:bCs/>
                <w:color w:val="auto"/>
              </w:rPr>
            </w:pPr>
          </w:p>
        </w:tc>
        <w:tc>
          <w:tcPr>
            <w:tcW w:w="7723" w:type="dxa"/>
            <w:gridSpan w:val="4"/>
          </w:tcPr>
          <w:p w:rsidR="00576112" w:rsidRPr="00507439" w:rsidRDefault="00576112" w:rsidP="00535D2A">
            <w:pPr>
              <w:numPr>
                <w:ilvl w:val="0"/>
                <w:numId w:val="30"/>
              </w:numPr>
              <w:tabs>
                <w:tab w:val="num" w:pos="57"/>
              </w:tabs>
              <w:spacing w:after="0"/>
              <w:rPr>
                <w:rFonts w:ascii="Times New Roman" w:hAnsi="Times New Roman"/>
                <w:b/>
                <w:color w:val="auto"/>
                <w:sz w:val="22"/>
              </w:rPr>
            </w:pPr>
            <w:r w:rsidRPr="00507439">
              <w:rPr>
                <w:rFonts w:ascii="Times New Roman" w:hAnsi="Times New Roman"/>
                <w:b/>
                <w:color w:val="auto"/>
                <w:sz w:val="22"/>
              </w:rPr>
              <w:t>Consultant fonctionnel FI</w:t>
            </w:r>
          </w:p>
          <w:p w:rsidR="00576112" w:rsidRPr="00507439" w:rsidRDefault="00576112" w:rsidP="00E15178">
            <w:pPr>
              <w:rPr>
                <w:rFonts w:ascii="Times New Roman" w:hAnsi="Times New Roman"/>
                <w:i/>
                <w:color w:val="auto"/>
                <w:sz w:val="22"/>
              </w:rPr>
            </w:pPr>
            <w:r w:rsidRPr="00507439">
              <w:rPr>
                <w:rFonts w:ascii="Times New Roman" w:hAnsi="Times New Roman"/>
                <w:i/>
                <w:color w:val="auto"/>
                <w:sz w:val="22"/>
                <w:szCs w:val="22"/>
              </w:rPr>
              <w:t xml:space="preserve">Projet </w:t>
            </w:r>
            <w:proofErr w:type="spellStart"/>
            <w:r w:rsidRPr="00507439">
              <w:rPr>
                <w:rFonts w:ascii="Times New Roman" w:hAnsi="Times New Roman"/>
                <w:i/>
                <w:color w:val="auto"/>
                <w:sz w:val="22"/>
                <w:szCs w:val="22"/>
              </w:rPr>
              <w:t>Merge</w:t>
            </w:r>
            <w:proofErr w:type="spellEnd"/>
            <w:r w:rsidRPr="00507439">
              <w:rPr>
                <w:rFonts w:ascii="Times New Roman" w:hAnsi="Times New Roman"/>
                <w:i/>
                <w:color w:val="auto"/>
                <w:sz w:val="22"/>
                <w:szCs w:val="22"/>
              </w:rPr>
              <w:t xml:space="preserve"> de société</w:t>
            </w:r>
          </w:p>
          <w:p w:rsidR="00576112" w:rsidRPr="00BE5B65" w:rsidRDefault="00576112" w:rsidP="00535D2A">
            <w:pPr>
              <w:numPr>
                <w:ilvl w:val="1"/>
                <w:numId w:val="30"/>
              </w:numPr>
              <w:spacing w:after="0"/>
              <w:rPr>
                <w:rFonts w:ascii="Times New Roman" w:hAnsi="Times New Roman"/>
                <w:color w:val="auto"/>
                <w:sz w:val="22"/>
              </w:rPr>
            </w:pPr>
            <w:r w:rsidRPr="00535D2A">
              <w:rPr>
                <w:rFonts w:ascii="Times New Roman" w:hAnsi="Times New Roman"/>
                <w:color w:val="auto"/>
                <w:sz w:val="22"/>
              </w:rPr>
              <w:t xml:space="preserve">Rédaction des </w:t>
            </w:r>
            <w:proofErr w:type="spellStart"/>
            <w:r w:rsidRPr="00535D2A">
              <w:rPr>
                <w:rFonts w:ascii="Times New Roman" w:hAnsi="Times New Roman"/>
                <w:color w:val="auto"/>
                <w:sz w:val="22"/>
              </w:rPr>
              <w:t>blueprints</w:t>
            </w:r>
            <w:proofErr w:type="spellEnd"/>
          </w:p>
          <w:p w:rsidR="00576112" w:rsidRPr="00BE5B65" w:rsidRDefault="00576112" w:rsidP="00535D2A">
            <w:pPr>
              <w:numPr>
                <w:ilvl w:val="1"/>
                <w:numId w:val="30"/>
              </w:numPr>
              <w:spacing w:after="0"/>
              <w:rPr>
                <w:rFonts w:ascii="Times New Roman" w:hAnsi="Times New Roman"/>
                <w:color w:val="auto"/>
                <w:sz w:val="22"/>
              </w:rPr>
            </w:pPr>
            <w:r w:rsidRPr="00535D2A">
              <w:rPr>
                <w:rFonts w:ascii="Times New Roman" w:hAnsi="Times New Roman"/>
                <w:color w:val="auto"/>
                <w:sz w:val="22"/>
              </w:rPr>
              <w:t>Validation du SLO</w:t>
            </w:r>
            <w:r w:rsidR="00507439">
              <w:rPr>
                <w:rFonts w:ascii="Times New Roman" w:hAnsi="Times New Roman"/>
                <w:color w:val="auto"/>
                <w:sz w:val="22"/>
              </w:rPr>
              <w:t xml:space="preserve"> (System </w:t>
            </w:r>
            <w:proofErr w:type="spellStart"/>
            <w:r w:rsidR="00507439">
              <w:rPr>
                <w:rFonts w:ascii="Times New Roman" w:hAnsi="Times New Roman"/>
                <w:color w:val="auto"/>
                <w:sz w:val="22"/>
              </w:rPr>
              <w:t>Landscape</w:t>
            </w:r>
            <w:proofErr w:type="spellEnd"/>
            <w:r w:rsidR="00507439">
              <w:rPr>
                <w:rFonts w:ascii="Times New Roman" w:hAnsi="Times New Roman"/>
                <w:color w:val="auto"/>
                <w:sz w:val="22"/>
              </w:rPr>
              <w:t xml:space="preserve"> Optimisation)</w:t>
            </w:r>
          </w:p>
          <w:p w:rsidR="00576112" w:rsidRPr="00BE5B65" w:rsidRDefault="00576112" w:rsidP="00535D2A">
            <w:pPr>
              <w:numPr>
                <w:ilvl w:val="1"/>
                <w:numId w:val="30"/>
              </w:numPr>
              <w:spacing w:after="0"/>
              <w:rPr>
                <w:rFonts w:ascii="Times New Roman" w:hAnsi="Times New Roman"/>
                <w:color w:val="auto"/>
                <w:sz w:val="22"/>
              </w:rPr>
            </w:pPr>
            <w:r w:rsidRPr="00535D2A">
              <w:rPr>
                <w:rFonts w:ascii="Times New Roman" w:hAnsi="Times New Roman"/>
                <w:color w:val="auto"/>
                <w:sz w:val="22"/>
              </w:rPr>
              <w:t>Préparation du plan de bascule</w:t>
            </w:r>
          </w:p>
          <w:p w:rsidR="00576112" w:rsidRPr="00BE5B65" w:rsidRDefault="00576112" w:rsidP="00535D2A">
            <w:pPr>
              <w:numPr>
                <w:ilvl w:val="1"/>
                <w:numId w:val="30"/>
              </w:numPr>
              <w:spacing w:after="0"/>
              <w:rPr>
                <w:rFonts w:ascii="Times New Roman" w:hAnsi="Times New Roman"/>
                <w:color w:val="auto"/>
                <w:sz w:val="22"/>
              </w:rPr>
            </w:pPr>
            <w:r w:rsidRPr="00535D2A">
              <w:rPr>
                <w:rFonts w:ascii="Times New Roman" w:hAnsi="Times New Roman"/>
                <w:color w:val="auto"/>
                <w:sz w:val="22"/>
              </w:rPr>
              <w:t xml:space="preserve">Assistance </w:t>
            </w:r>
            <w:proofErr w:type="spellStart"/>
            <w:r w:rsidRPr="00535D2A">
              <w:rPr>
                <w:rFonts w:ascii="Times New Roman" w:hAnsi="Times New Roman"/>
                <w:color w:val="auto"/>
                <w:sz w:val="22"/>
              </w:rPr>
              <w:t>post-production</w:t>
            </w:r>
            <w:proofErr w:type="spellEnd"/>
          </w:p>
        </w:tc>
      </w:tr>
      <w:tr w:rsidR="00576112" w:rsidRPr="00BE5B65" w:rsidTr="00070264">
        <w:tc>
          <w:tcPr>
            <w:tcW w:w="2340" w:type="dxa"/>
          </w:tcPr>
          <w:p w:rsidR="00576112" w:rsidRPr="00BE5B65" w:rsidRDefault="00576112" w:rsidP="0014251F">
            <w:pPr>
              <w:spacing w:after="0"/>
              <w:rPr>
                <w:b/>
                <w:bCs/>
                <w:color w:val="auto"/>
              </w:rPr>
            </w:pPr>
          </w:p>
        </w:tc>
        <w:tc>
          <w:tcPr>
            <w:tcW w:w="7723" w:type="dxa"/>
            <w:gridSpan w:val="4"/>
          </w:tcPr>
          <w:p w:rsidR="00576112" w:rsidRPr="00BE5B65" w:rsidRDefault="00576112" w:rsidP="00DD2BDF">
            <w:pPr>
              <w:pStyle w:val="Corpsdetexte2"/>
              <w:rPr>
                <w:rFonts w:ascii="Verdana" w:hAnsi="Verdana"/>
                <w:bCs/>
                <w:sz w:val="20"/>
                <w:szCs w:val="24"/>
              </w:rPr>
            </w:pPr>
          </w:p>
        </w:tc>
      </w:tr>
      <w:tr w:rsidR="00576112" w:rsidRPr="00BE5B65" w:rsidTr="00070264">
        <w:tc>
          <w:tcPr>
            <w:tcW w:w="2340" w:type="dxa"/>
          </w:tcPr>
          <w:p w:rsidR="00576112" w:rsidRPr="00BE5B65" w:rsidRDefault="00576112" w:rsidP="00711355">
            <w:pPr>
              <w:spacing w:after="0"/>
              <w:ind w:left="360" w:hanging="360"/>
              <w:rPr>
                <w:color w:val="auto"/>
              </w:rPr>
            </w:pPr>
            <w:r w:rsidRPr="00BE5B65">
              <w:rPr>
                <w:color w:val="auto"/>
              </w:rPr>
              <w:t>2008 – 2009</w:t>
            </w:r>
          </w:p>
        </w:tc>
        <w:tc>
          <w:tcPr>
            <w:tcW w:w="4500" w:type="dxa"/>
          </w:tcPr>
          <w:p w:rsidR="00576112" w:rsidRPr="00BE5B65" w:rsidRDefault="00576112" w:rsidP="0014251F">
            <w:pPr>
              <w:spacing w:after="0"/>
              <w:rPr>
                <w:b/>
                <w:bCs/>
                <w:color w:val="auto"/>
              </w:rPr>
            </w:pPr>
            <w:r w:rsidRPr="00BE5B65">
              <w:rPr>
                <w:b/>
                <w:bCs/>
                <w:color w:val="auto"/>
              </w:rPr>
              <w:t>ARCELOR INDUSTEEL</w:t>
            </w:r>
          </w:p>
        </w:tc>
        <w:tc>
          <w:tcPr>
            <w:tcW w:w="2430" w:type="dxa"/>
            <w:gridSpan w:val="2"/>
            <w:vAlign w:val="bottom"/>
          </w:tcPr>
          <w:p w:rsidR="00576112" w:rsidRPr="00BE5B65" w:rsidRDefault="00576112" w:rsidP="0014251F">
            <w:pPr>
              <w:spacing w:after="0"/>
              <w:jc w:val="right"/>
              <w:rPr>
                <w:color w:val="auto"/>
                <w:sz w:val="16"/>
                <w:szCs w:val="16"/>
                <w:lang w:val="pl-PL"/>
              </w:rPr>
            </w:pPr>
          </w:p>
        </w:tc>
        <w:tc>
          <w:tcPr>
            <w:tcW w:w="793" w:type="dxa"/>
            <w:vAlign w:val="bottom"/>
          </w:tcPr>
          <w:p w:rsidR="00576112" w:rsidRPr="00BE5B65" w:rsidRDefault="00576112" w:rsidP="0014251F">
            <w:pPr>
              <w:spacing w:after="0"/>
              <w:jc w:val="center"/>
              <w:rPr>
                <w:color w:val="auto"/>
                <w:sz w:val="16"/>
                <w:szCs w:val="16"/>
                <w:lang w:val="pl-PL"/>
              </w:rPr>
            </w:pPr>
          </w:p>
        </w:tc>
      </w:tr>
      <w:tr w:rsidR="00576112" w:rsidRPr="00BE5B65" w:rsidTr="00070264">
        <w:tc>
          <w:tcPr>
            <w:tcW w:w="2340" w:type="dxa"/>
          </w:tcPr>
          <w:p w:rsidR="00576112" w:rsidRPr="00BE5B65" w:rsidRDefault="00576112" w:rsidP="0014251F">
            <w:pPr>
              <w:spacing w:after="0"/>
              <w:ind w:left="360" w:hanging="360"/>
              <w:rPr>
                <w:b/>
                <w:bCs/>
                <w:color w:val="auto"/>
              </w:rPr>
            </w:pPr>
          </w:p>
        </w:tc>
        <w:tc>
          <w:tcPr>
            <w:tcW w:w="7723" w:type="dxa"/>
            <w:gridSpan w:val="4"/>
          </w:tcPr>
          <w:p w:rsidR="00576112" w:rsidRPr="00F32629" w:rsidRDefault="00576112" w:rsidP="00535D2A">
            <w:pPr>
              <w:numPr>
                <w:ilvl w:val="0"/>
                <w:numId w:val="30"/>
              </w:numPr>
              <w:tabs>
                <w:tab w:val="num" w:pos="57"/>
              </w:tabs>
              <w:spacing w:after="0"/>
              <w:rPr>
                <w:rFonts w:ascii="Times New Roman" w:hAnsi="Times New Roman"/>
                <w:b/>
                <w:color w:val="auto"/>
                <w:sz w:val="22"/>
              </w:rPr>
            </w:pPr>
            <w:r w:rsidRPr="00F32629">
              <w:rPr>
                <w:rFonts w:ascii="Times New Roman" w:hAnsi="Times New Roman"/>
                <w:b/>
                <w:color w:val="auto"/>
                <w:sz w:val="22"/>
              </w:rPr>
              <w:t xml:space="preserve">Chef de projet </w:t>
            </w:r>
          </w:p>
          <w:p w:rsidR="00576112" w:rsidRPr="00F32629" w:rsidRDefault="00576112" w:rsidP="0014251F">
            <w:pPr>
              <w:tabs>
                <w:tab w:val="num" w:pos="57"/>
              </w:tabs>
              <w:rPr>
                <w:rFonts w:ascii="Times New Roman" w:hAnsi="Times New Roman"/>
                <w:i/>
                <w:color w:val="auto"/>
                <w:sz w:val="22"/>
              </w:rPr>
            </w:pPr>
            <w:r w:rsidRPr="00F32629">
              <w:rPr>
                <w:rFonts w:ascii="Times New Roman" w:hAnsi="Times New Roman"/>
                <w:i/>
                <w:color w:val="auto"/>
                <w:sz w:val="22"/>
                <w:szCs w:val="22"/>
              </w:rPr>
              <w:t>Projet d’intégration du module SD</w:t>
            </w:r>
          </w:p>
          <w:p w:rsidR="00576112" w:rsidRDefault="00576112" w:rsidP="00535D2A">
            <w:pPr>
              <w:numPr>
                <w:ilvl w:val="1"/>
                <w:numId w:val="30"/>
              </w:numPr>
              <w:spacing w:after="0"/>
              <w:rPr>
                <w:rFonts w:ascii="Times New Roman" w:hAnsi="Times New Roman"/>
                <w:color w:val="auto"/>
                <w:sz w:val="22"/>
              </w:rPr>
            </w:pPr>
            <w:r w:rsidRPr="00535D2A">
              <w:rPr>
                <w:rFonts w:ascii="Times New Roman" w:hAnsi="Times New Roman"/>
                <w:color w:val="auto"/>
                <w:sz w:val="22"/>
              </w:rPr>
              <w:t>Chiffrage</w:t>
            </w:r>
          </w:p>
          <w:p w:rsidR="00895F21" w:rsidRPr="00895F21" w:rsidRDefault="00895F21" w:rsidP="00895F21">
            <w:pPr>
              <w:numPr>
                <w:ilvl w:val="1"/>
                <w:numId w:val="30"/>
              </w:numPr>
              <w:spacing w:after="0"/>
              <w:rPr>
                <w:rFonts w:ascii="Times New Roman" w:hAnsi="Times New Roman"/>
                <w:color w:val="auto"/>
                <w:sz w:val="22"/>
              </w:rPr>
            </w:pPr>
            <w:proofErr w:type="spellStart"/>
            <w:r>
              <w:rPr>
                <w:rFonts w:ascii="Times New Roman" w:hAnsi="Times New Roman"/>
                <w:color w:val="auto"/>
                <w:sz w:val="22"/>
              </w:rPr>
              <w:t>Plannification</w:t>
            </w:r>
            <w:proofErr w:type="spellEnd"/>
            <w:r>
              <w:rPr>
                <w:rFonts w:ascii="Times New Roman" w:hAnsi="Times New Roman"/>
                <w:color w:val="auto"/>
                <w:sz w:val="22"/>
              </w:rPr>
              <w:t xml:space="preserve"> des livrables</w:t>
            </w:r>
          </w:p>
          <w:p w:rsidR="00576112" w:rsidRPr="00535D2A" w:rsidRDefault="00576112" w:rsidP="00535D2A">
            <w:pPr>
              <w:numPr>
                <w:ilvl w:val="1"/>
                <w:numId w:val="30"/>
              </w:numPr>
              <w:spacing w:after="0"/>
              <w:rPr>
                <w:rFonts w:ascii="Times New Roman" w:hAnsi="Times New Roman"/>
                <w:color w:val="auto"/>
                <w:sz w:val="22"/>
              </w:rPr>
            </w:pPr>
            <w:r w:rsidRPr="00535D2A">
              <w:rPr>
                <w:rFonts w:ascii="Times New Roman" w:hAnsi="Times New Roman"/>
                <w:color w:val="auto"/>
                <w:sz w:val="22"/>
              </w:rPr>
              <w:t>Animation des comités de suivi</w:t>
            </w:r>
          </w:p>
          <w:p w:rsidR="00576112" w:rsidRPr="00535D2A" w:rsidRDefault="00576112" w:rsidP="00535D2A">
            <w:pPr>
              <w:numPr>
                <w:ilvl w:val="1"/>
                <w:numId w:val="30"/>
              </w:numPr>
              <w:spacing w:after="0"/>
              <w:rPr>
                <w:rFonts w:ascii="Times New Roman" w:hAnsi="Times New Roman"/>
                <w:color w:val="auto"/>
                <w:sz w:val="22"/>
              </w:rPr>
            </w:pPr>
            <w:proofErr w:type="spellStart"/>
            <w:r w:rsidRPr="00535D2A">
              <w:rPr>
                <w:rFonts w:ascii="Times New Roman" w:hAnsi="Times New Roman"/>
                <w:color w:val="auto"/>
                <w:sz w:val="22"/>
              </w:rPr>
              <w:t>Reporting</w:t>
            </w:r>
            <w:proofErr w:type="spellEnd"/>
            <w:r w:rsidRPr="00535D2A">
              <w:rPr>
                <w:rFonts w:ascii="Times New Roman" w:hAnsi="Times New Roman"/>
                <w:color w:val="auto"/>
                <w:sz w:val="22"/>
              </w:rPr>
              <w:t xml:space="preserve"> d’avancement</w:t>
            </w:r>
          </w:p>
          <w:p w:rsidR="00576112" w:rsidRPr="00BE5B65" w:rsidRDefault="00576112" w:rsidP="00535D2A">
            <w:pPr>
              <w:numPr>
                <w:ilvl w:val="1"/>
                <w:numId w:val="30"/>
              </w:numPr>
              <w:spacing w:after="0"/>
              <w:rPr>
                <w:color w:val="auto"/>
              </w:rPr>
            </w:pPr>
            <w:r w:rsidRPr="00535D2A">
              <w:rPr>
                <w:rFonts w:ascii="Times New Roman" w:hAnsi="Times New Roman"/>
                <w:color w:val="auto"/>
                <w:sz w:val="22"/>
              </w:rPr>
              <w:t>Consultant sur l’intégration finance</w:t>
            </w:r>
          </w:p>
        </w:tc>
      </w:tr>
      <w:tr w:rsidR="00576112" w:rsidRPr="00BE5B65" w:rsidTr="00070264">
        <w:tc>
          <w:tcPr>
            <w:tcW w:w="2340" w:type="dxa"/>
          </w:tcPr>
          <w:p w:rsidR="00576112" w:rsidRPr="00BE5B65" w:rsidRDefault="00576112" w:rsidP="0014251F">
            <w:pPr>
              <w:spacing w:after="0"/>
              <w:rPr>
                <w:b/>
                <w:bCs/>
                <w:color w:val="auto"/>
              </w:rPr>
            </w:pPr>
          </w:p>
        </w:tc>
        <w:tc>
          <w:tcPr>
            <w:tcW w:w="7723" w:type="dxa"/>
            <w:gridSpan w:val="4"/>
          </w:tcPr>
          <w:p w:rsidR="00576112" w:rsidRPr="00BE5B65" w:rsidRDefault="00576112" w:rsidP="00DD2BDF">
            <w:pPr>
              <w:pStyle w:val="Corpsdetexte2"/>
              <w:rPr>
                <w:rFonts w:ascii="Verdana" w:hAnsi="Verdana"/>
                <w:bCs/>
                <w:sz w:val="20"/>
                <w:szCs w:val="24"/>
              </w:rPr>
            </w:pPr>
          </w:p>
        </w:tc>
      </w:tr>
      <w:tr w:rsidR="00576112" w:rsidRPr="00BE5B65" w:rsidTr="00070264">
        <w:tc>
          <w:tcPr>
            <w:tcW w:w="2340" w:type="dxa"/>
          </w:tcPr>
          <w:p w:rsidR="00576112" w:rsidRPr="00BE5B65" w:rsidRDefault="00576112" w:rsidP="00C05D66">
            <w:pPr>
              <w:spacing w:after="0"/>
              <w:ind w:left="360" w:hanging="360"/>
              <w:rPr>
                <w:color w:val="auto"/>
              </w:rPr>
            </w:pPr>
            <w:r w:rsidRPr="00BE5B65">
              <w:rPr>
                <w:color w:val="auto"/>
              </w:rPr>
              <w:t>2007 – 2008</w:t>
            </w:r>
          </w:p>
        </w:tc>
        <w:tc>
          <w:tcPr>
            <w:tcW w:w="4500" w:type="dxa"/>
          </w:tcPr>
          <w:p w:rsidR="00576112" w:rsidRPr="00BE5B65" w:rsidRDefault="00576112" w:rsidP="0014251F">
            <w:pPr>
              <w:spacing w:after="0"/>
              <w:rPr>
                <w:b/>
                <w:bCs/>
                <w:color w:val="auto"/>
              </w:rPr>
            </w:pPr>
            <w:r w:rsidRPr="00BE5B65">
              <w:rPr>
                <w:b/>
                <w:bCs/>
                <w:color w:val="auto"/>
              </w:rPr>
              <w:t>OXYLANE</w:t>
            </w:r>
          </w:p>
        </w:tc>
        <w:tc>
          <w:tcPr>
            <w:tcW w:w="2430" w:type="dxa"/>
            <w:gridSpan w:val="2"/>
            <w:vAlign w:val="bottom"/>
          </w:tcPr>
          <w:p w:rsidR="00576112" w:rsidRPr="00BE5B65" w:rsidRDefault="00576112" w:rsidP="0014251F">
            <w:pPr>
              <w:spacing w:after="0"/>
              <w:jc w:val="right"/>
              <w:rPr>
                <w:color w:val="auto"/>
                <w:sz w:val="16"/>
                <w:szCs w:val="16"/>
                <w:lang w:val="pl-PL"/>
              </w:rPr>
            </w:pPr>
          </w:p>
        </w:tc>
        <w:tc>
          <w:tcPr>
            <w:tcW w:w="793" w:type="dxa"/>
            <w:vAlign w:val="bottom"/>
          </w:tcPr>
          <w:p w:rsidR="00576112" w:rsidRPr="00BE5B65" w:rsidRDefault="00576112" w:rsidP="0014251F">
            <w:pPr>
              <w:spacing w:after="0"/>
              <w:jc w:val="center"/>
              <w:rPr>
                <w:color w:val="auto"/>
                <w:sz w:val="16"/>
                <w:szCs w:val="16"/>
                <w:lang w:val="pl-PL"/>
              </w:rPr>
            </w:pPr>
          </w:p>
        </w:tc>
      </w:tr>
      <w:tr w:rsidR="00576112" w:rsidRPr="00BE5B65" w:rsidTr="00070264">
        <w:trPr>
          <w:trHeight w:val="1584"/>
        </w:trPr>
        <w:tc>
          <w:tcPr>
            <w:tcW w:w="2340" w:type="dxa"/>
          </w:tcPr>
          <w:p w:rsidR="00576112" w:rsidRPr="00BE5B65" w:rsidRDefault="00576112" w:rsidP="0014251F">
            <w:pPr>
              <w:spacing w:after="0"/>
              <w:ind w:left="360" w:hanging="360"/>
              <w:rPr>
                <w:b/>
                <w:bCs/>
                <w:color w:val="auto"/>
              </w:rPr>
            </w:pPr>
          </w:p>
        </w:tc>
        <w:tc>
          <w:tcPr>
            <w:tcW w:w="7723" w:type="dxa"/>
            <w:gridSpan w:val="4"/>
          </w:tcPr>
          <w:p w:rsidR="00576112" w:rsidRPr="00044AA0" w:rsidRDefault="00576112" w:rsidP="00535D2A">
            <w:pPr>
              <w:numPr>
                <w:ilvl w:val="0"/>
                <w:numId w:val="30"/>
              </w:numPr>
              <w:tabs>
                <w:tab w:val="num" w:pos="57"/>
              </w:tabs>
              <w:spacing w:after="0"/>
              <w:rPr>
                <w:rFonts w:ascii="Times New Roman" w:hAnsi="Times New Roman"/>
                <w:b/>
                <w:color w:val="auto"/>
                <w:sz w:val="22"/>
              </w:rPr>
            </w:pPr>
            <w:r w:rsidRPr="00044AA0">
              <w:rPr>
                <w:rFonts w:ascii="Times New Roman" w:hAnsi="Times New Roman"/>
                <w:b/>
                <w:color w:val="auto"/>
                <w:sz w:val="22"/>
              </w:rPr>
              <w:t xml:space="preserve">Chef de projet - Consultant MM </w:t>
            </w:r>
          </w:p>
          <w:p w:rsidR="00576112" w:rsidRPr="00044AA0" w:rsidRDefault="00576112" w:rsidP="0014251F">
            <w:pPr>
              <w:tabs>
                <w:tab w:val="num" w:pos="57"/>
              </w:tabs>
              <w:rPr>
                <w:rFonts w:ascii="Times New Roman" w:hAnsi="Times New Roman"/>
                <w:i/>
                <w:color w:val="auto"/>
                <w:sz w:val="22"/>
              </w:rPr>
            </w:pPr>
            <w:r w:rsidRPr="00044AA0">
              <w:rPr>
                <w:rFonts w:ascii="Times New Roman" w:hAnsi="Times New Roman"/>
                <w:i/>
                <w:color w:val="auto"/>
                <w:sz w:val="22"/>
                <w:szCs w:val="22"/>
              </w:rPr>
              <w:t xml:space="preserve">Projet Split des environnements France et Brésil </w:t>
            </w:r>
          </w:p>
          <w:p w:rsidR="00576112" w:rsidRPr="00BE5B65" w:rsidRDefault="00576112" w:rsidP="00535D2A">
            <w:pPr>
              <w:numPr>
                <w:ilvl w:val="1"/>
                <w:numId w:val="30"/>
              </w:numPr>
              <w:spacing w:after="0"/>
              <w:rPr>
                <w:rFonts w:ascii="Times New Roman" w:hAnsi="Times New Roman"/>
                <w:color w:val="auto"/>
                <w:sz w:val="22"/>
              </w:rPr>
            </w:pPr>
            <w:r w:rsidRPr="00535D2A">
              <w:rPr>
                <w:rFonts w:ascii="Times New Roman" w:hAnsi="Times New Roman"/>
                <w:color w:val="auto"/>
                <w:sz w:val="22"/>
              </w:rPr>
              <w:t>Test de recette et de non régression suite à l’application du SLO</w:t>
            </w:r>
          </w:p>
          <w:p w:rsidR="00576112" w:rsidRPr="00BE5B65" w:rsidRDefault="00576112" w:rsidP="00535D2A">
            <w:pPr>
              <w:numPr>
                <w:ilvl w:val="1"/>
                <w:numId w:val="30"/>
              </w:numPr>
              <w:spacing w:after="0"/>
              <w:rPr>
                <w:rFonts w:ascii="Times New Roman" w:hAnsi="Times New Roman"/>
                <w:color w:val="auto"/>
                <w:sz w:val="22"/>
              </w:rPr>
            </w:pPr>
            <w:r w:rsidRPr="00535D2A">
              <w:rPr>
                <w:rFonts w:ascii="Times New Roman" w:hAnsi="Times New Roman"/>
                <w:color w:val="auto"/>
                <w:sz w:val="22"/>
              </w:rPr>
              <w:t>Suivi des corrections relevées lors des tests</w:t>
            </w:r>
          </w:p>
          <w:p w:rsidR="00576112" w:rsidRPr="00535D2A" w:rsidRDefault="00576112" w:rsidP="00535D2A">
            <w:pPr>
              <w:numPr>
                <w:ilvl w:val="1"/>
                <w:numId w:val="30"/>
              </w:numPr>
              <w:spacing w:after="0"/>
              <w:rPr>
                <w:rFonts w:ascii="Times New Roman" w:hAnsi="Times New Roman"/>
                <w:color w:val="auto"/>
                <w:sz w:val="22"/>
              </w:rPr>
            </w:pPr>
            <w:r w:rsidRPr="00535D2A">
              <w:rPr>
                <w:rFonts w:ascii="Times New Roman" w:hAnsi="Times New Roman"/>
                <w:color w:val="auto"/>
                <w:sz w:val="22"/>
              </w:rPr>
              <w:t>Etude d’opportunité du Split appliqué à la Chine, chiffrage global.</w:t>
            </w:r>
          </w:p>
          <w:p w:rsidR="00A80DA4" w:rsidRPr="00044AA0" w:rsidRDefault="00576112" w:rsidP="00044AA0">
            <w:pPr>
              <w:numPr>
                <w:ilvl w:val="1"/>
                <w:numId w:val="30"/>
              </w:numPr>
              <w:spacing w:after="0"/>
              <w:rPr>
                <w:color w:val="auto"/>
              </w:rPr>
            </w:pPr>
            <w:r w:rsidRPr="00535D2A">
              <w:rPr>
                <w:rFonts w:ascii="Times New Roman" w:hAnsi="Times New Roman"/>
                <w:color w:val="auto"/>
                <w:sz w:val="22"/>
              </w:rPr>
              <w:t>Optimisation de la création des sites logistique</w:t>
            </w:r>
          </w:p>
        </w:tc>
      </w:tr>
      <w:tr w:rsidR="00576112" w:rsidRPr="00BE5B65" w:rsidTr="00070264">
        <w:tc>
          <w:tcPr>
            <w:tcW w:w="2340" w:type="dxa"/>
          </w:tcPr>
          <w:p w:rsidR="00576112" w:rsidRPr="00BE5B65" w:rsidRDefault="00576112" w:rsidP="0014251F">
            <w:pPr>
              <w:spacing w:after="0"/>
              <w:rPr>
                <w:b/>
                <w:bCs/>
                <w:color w:val="auto"/>
              </w:rPr>
            </w:pPr>
          </w:p>
        </w:tc>
        <w:tc>
          <w:tcPr>
            <w:tcW w:w="7723" w:type="dxa"/>
            <w:gridSpan w:val="4"/>
          </w:tcPr>
          <w:p w:rsidR="00576112" w:rsidRPr="00BE5B65" w:rsidRDefault="00576112" w:rsidP="00CF2BEC">
            <w:pPr>
              <w:pStyle w:val="Corpsdetexte2"/>
              <w:rPr>
                <w:rFonts w:ascii="Verdana" w:hAnsi="Verdana"/>
                <w:bCs/>
                <w:sz w:val="20"/>
                <w:szCs w:val="24"/>
              </w:rPr>
            </w:pPr>
          </w:p>
        </w:tc>
      </w:tr>
      <w:tr w:rsidR="00576112" w:rsidRPr="00BE5B65" w:rsidTr="00070264">
        <w:tc>
          <w:tcPr>
            <w:tcW w:w="2340" w:type="dxa"/>
          </w:tcPr>
          <w:p w:rsidR="00576112" w:rsidRPr="00BE5B65" w:rsidRDefault="00576112" w:rsidP="0014251F">
            <w:pPr>
              <w:spacing w:after="0"/>
              <w:ind w:left="360" w:hanging="360"/>
              <w:rPr>
                <w:color w:val="auto"/>
              </w:rPr>
            </w:pPr>
            <w:r w:rsidRPr="00BE5B65">
              <w:rPr>
                <w:color w:val="auto"/>
              </w:rPr>
              <w:t xml:space="preserve">2006-2007 </w:t>
            </w:r>
          </w:p>
        </w:tc>
        <w:tc>
          <w:tcPr>
            <w:tcW w:w="4500" w:type="dxa"/>
          </w:tcPr>
          <w:p w:rsidR="00576112" w:rsidRPr="00BE5B65" w:rsidRDefault="00576112" w:rsidP="0014251F">
            <w:pPr>
              <w:spacing w:after="0"/>
              <w:rPr>
                <w:b/>
                <w:bCs/>
                <w:color w:val="auto"/>
              </w:rPr>
            </w:pPr>
            <w:r w:rsidRPr="00BE5B65">
              <w:rPr>
                <w:b/>
                <w:bCs/>
                <w:color w:val="auto"/>
              </w:rPr>
              <w:t>ARVATO SERVICES</w:t>
            </w:r>
          </w:p>
        </w:tc>
        <w:tc>
          <w:tcPr>
            <w:tcW w:w="2430" w:type="dxa"/>
            <w:gridSpan w:val="2"/>
            <w:vAlign w:val="bottom"/>
          </w:tcPr>
          <w:p w:rsidR="00576112" w:rsidRPr="00BE5B65" w:rsidRDefault="00576112" w:rsidP="0014251F">
            <w:pPr>
              <w:spacing w:after="0"/>
              <w:jc w:val="right"/>
              <w:rPr>
                <w:color w:val="auto"/>
                <w:sz w:val="16"/>
                <w:szCs w:val="16"/>
                <w:lang w:val="pl-PL"/>
              </w:rPr>
            </w:pPr>
          </w:p>
        </w:tc>
        <w:tc>
          <w:tcPr>
            <w:tcW w:w="793" w:type="dxa"/>
            <w:vAlign w:val="bottom"/>
          </w:tcPr>
          <w:p w:rsidR="00576112" w:rsidRPr="00BE5B65" w:rsidRDefault="00576112" w:rsidP="0014251F">
            <w:pPr>
              <w:spacing w:after="0"/>
              <w:jc w:val="center"/>
              <w:rPr>
                <w:color w:val="auto"/>
                <w:sz w:val="16"/>
                <w:szCs w:val="16"/>
                <w:lang w:val="pl-PL"/>
              </w:rPr>
            </w:pPr>
          </w:p>
        </w:tc>
      </w:tr>
      <w:tr w:rsidR="00576112" w:rsidRPr="00BE5B65" w:rsidTr="00070264">
        <w:trPr>
          <w:trHeight w:val="1282"/>
        </w:trPr>
        <w:tc>
          <w:tcPr>
            <w:tcW w:w="2340" w:type="dxa"/>
          </w:tcPr>
          <w:p w:rsidR="00576112" w:rsidRPr="00BE5B65" w:rsidRDefault="00576112" w:rsidP="0014251F">
            <w:pPr>
              <w:spacing w:after="0"/>
              <w:ind w:left="360" w:hanging="360"/>
              <w:rPr>
                <w:b/>
                <w:bCs/>
                <w:color w:val="auto"/>
              </w:rPr>
            </w:pPr>
          </w:p>
        </w:tc>
        <w:tc>
          <w:tcPr>
            <w:tcW w:w="7723" w:type="dxa"/>
            <w:gridSpan w:val="4"/>
          </w:tcPr>
          <w:p w:rsidR="009242D1" w:rsidRPr="009242D1" w:rsidRDefault="009242D1" w:rsidP="009242D1">
            <w:pPr>
              <w:numPr>
                <w:ilvl w:val="0"/>
                <w:numId w:val="30"/>
              </w:numPr>
              <w:tabs>
                <w:tab w:val="num" w:pos="57"/>
              </w:tabs>
              <w:spacing w:after="0"/>
              <w:rPr>
                <w:rFonts w:ascii="Times New Roman" w:hAnsi="Times New Roman"/>
                <w:b/>
                <w:color w:val="auto"/>
                <w:sz w:val="22"/>
              </w:rPr>
            </w:pPr>
            <w:r w:rsidRPr="009242D1">
              <w:rPr>
                <w:rFonts w:ascii="Times New Roman" w:hAnsi="Times New Roman"/>
                <w:b/>
                <w:color w:val="auto"/>
                <w:sz w:val="22"/>
              </w:rPr>
              <w:t>Responsable Domaine Logistique</w:t>
            </w:r>
          </w:p>
          <w:p w:rsidR="009242D1" w:rsidRPr="009242D1" w:rsidRDefault="009242D1" w:rsidP="009242D1">
            <w:pPr>
              <w:numPr>
                <w:ilvl w:val="1"/>
                <w:numId w:val="30"/>
              </w:numPr>
              <w:spacing w:after="0"/>
              <w:rPr>
                <w:rFonts w:ascii="Times New Roman" w:hAnsi="Times New Roman"/>
                <w:color w:val="auto"/>
                <w:sz w:val="22"/>
              </w:rPr>
            </w:pPr>
            <w:r w:rsidRPr="009242D1">
              <w:rPr>
                <w:rFonts w:ascii="Times New Roman" w:hAnsi="Times New Roman"/>
                <w:color w:val="auto"/>
                <w:sz w:val="22"/>
              </w:rPr>
              <w:t>Mise en œuvre de solution dématérialisée</w:t>
            </w:r>
          </w:p>
          <w:p w:rsidR="009242D1" w:rsidRPr="009242D1" w:rsidRDefault="009242D1" w:rsidP="009242D1">
            <w:pPr>
              <w:numPr>
                <w:ilvl w:val="1"/>
                <w:numId w:val="30"/>
              </w:numPr>
              <w:spacing w:after="0"/>
              <w:rPr>
                <w:rFonts w:ascii="Times New Roman" w:hAnsi="Times New Roman"/>
                <w:b/>
                <w:color w:val="auto"/>
                <w:sz w:val="22"/>
              </w:rPr>
            </w:pPr>
            <w:r w:rsidRPr="009242D1">
              <w:rPr>
                <w:rFonts w:ascii="Times New Roman" w:hAnsi="Times New Roman"/>
                <w:b/>
                <w:color w:val="auto"/>
                <w:sz w:val="22"/>
              </w:rPr>
              <w:t xml:space="preserve"> </w:t>
            </w:r>
            <w:r w:rsidRPr="009242D1">
              <w:rPr>
                <w:rFonts w:ascii="Times New Roman" w:hAnsi="Times New Roman"/>
                <w:color w:val="auto"/>
                <w:sz w:val="22"/>
              </w:rPr>
              <w:t>Stabilisation de la solution</w:t>
            </w:r>
          </w:p>
          <w:p w:rsidR="009242D1" w:rsidRPr="009242D1" w:rsidRDefault="009242D1" w:rsidP="009242D1">
            <w:pPr>
              <w:numPr>
                <w:ilvl w:val="0"/>
                <w:numId w:val="30"/>
              </w:numPr>
              <w:tabs>
                <w:tab w:val="num" w:pos="57"/>
              </w:tabs>
              <w:spacing w:after="0"/>
              <w:rPr>
                <w:rFonts w:ascii="Times New Roman" w:hAnsi="Times New Roman"/>
                <w:b/>
                <w:color w:val="auto"/>
                <w:sz w:val="22"/>
              </w:rPr>
            </w:pPr>
            <w:r w:rsidRPr="009242D1">
              <w:rPr>
                <w:rFonts w:ascii="Times New Roman" w:hAnsi="Times New Roman"/>
                <w:b/>
                <w:color w:val="auto"/>
                <w:sz w:val="22"/>
              </w:rPr>
              <w:t xml:space="preserve"> Responsable Exploitation </w:t>
            </w:r>
          </w:p>
          <w:p w:rsidR="009242D1" w:rsidRPr="009242D1" w:rsidRDefault="009242D1" w:rsidP="009242D1">
            <w:pPr>
              <w:numPr>
                <w:ilvl w:val="1"/>
                <w:numId w:val="30"/>
              </w:numPr>
              <w:spacing w:after="0"/>
              <w:rPr>
                <w:rFonts w:ascii="Times New Roman" w:hAnsi="Times New Roman"/>
                <w:b/>
                <w:color w:val="auto"/>
                <w:sz w:val="22"/>
              </w:rPr>
            </w:pPr>
            <w:r w:rsidRPr="009242D1">
              <w:rPr>
                <w:rFonts w:ascii="Times New Roman" w:hAnsi="Times New Roman"/>
                <w:b/>
                <w:color w:val="auto"/>
                <w:sz w:val="22"/>
              </w:rPr>
              <w:t xml:space="preserve"> </w:t>
            </w:r>
            <w:r w:rsidRPr="009242D1">
              <w:rPr>
                <w:rFonts w:ascii="Times New Roman" w:hAnsi="Times New Roman"/>
                <w:color w:val="auto"/>
                <w:sz w:val="22"/>
              </w:rPr>
              <w:t>Suivi de l’équipe d’Administrateur (</w:t>
            </w:r>
            <w:proofErr w:type="spellStart"/>
            <w:r w:rsidRPr="009242D1">
              <w:rPr>
                <w:rFonts w:ascii="Times New Roman" w:hAnsi="Times New Roman"/>
                <w:color w:val="auto"/>
                <w:sz w:val="22"/>
              </w:rPr>
              <w:t>outsoucing</w:t>
            </w:r>
            <w:proofErr w:type="spellEnd"/>
            <w:r w:rsidRPr="009242D1">
              <w:rPr>
                <w:rFonts w:ascii="Times New Roman" w:hAnsi="Times New Roman"/>
                <w:color w:val="auto"/>
                <w:sz w:val="22"/>
              </w:rPr>
              <w:t>)</w:t>
            </w:r>
          </w:p>
          <w:p w:rsidR="009242D1" w:rsidRPr="009242D1" w:rsidRDefault="009242D1" w:rsidP="009242D1">
            <w:pPr>
              <w:numPr>
                <w:ilvl w:val="1"/>
                <w:numId w:val="30"/>
              </w:numPr>
              <w:spacing w:after="0"/>
              <w:rPr>
                <w:rFonts w:ascii="Times New Roman" w:hAnsi="Times New Roman"/>
                <w:b/>
                <w:color w:val="auto"/>
                <w:sz w:val="22"/>
              </w:rPr>
            </w:pPr>
            <w:r w:rsidRPr="009242D1">
              <w:rPr>
                <w:rFonts w:ascii="Times New Roman" w:hAnsi="Times New Roman"/>
                <w:b/>
                <w:color w:val="auto"/>
                <w:sz w:val="22"/>
              </w:rPr>
              <w:t xml:space="preserve"> </w:t>
            </w:r>
            <w:r w:rsidRPr="009242D1">
              <w:rPr>
                <w:rFonts w:ascii="Times New Roman" w:hAnsi="Times New Roman"/>
                <w:color w:val="auto"/>
                <w:sz w:val="22"/>
              </w:rPr>
              <w:t>Suivi des projets techniques</w:t>
            </w:r>
          </w:p>
          <w:p w:rsidR="009242D1" w:rsidRPr="00D16C1F" w:rsidRDefault="009242D1" w:rsidP="00D16C1F">
            <w:pPr>
              <w:numPr>
                <w:ilvl w:val="1"/>
                <w:numId w:val="30"/>
              </w:numPr>
              <w:spacing w:after="0"/>
              <w:rPr>
                <w:rFonts w:ascii="Times New Roman" w:hAnsi="Times New Roman"/>
                <w:color w:val="auto"/>
                <w:sz w:val="22"/>
              </w:rPr>
            </w:pPr>
            <w:r w:rsidRPr="009242D1">
              <w:rPr>
                <w:rFonts w:ascii="Times New Roman" w:hAnsi="Times New Roman"/>
                <w:b/>
                <w:color w:val="auto"/>
                <w:sz w:val="22"/>
              </w:rPr>
              <w:t xml:space="preserve"> </w:t>
            </w:r>
            <w:r w:rsidRPr="00D16C1F">
              <w:rPr>
                <w:rFonts w:ascii="Times New Roman" w:hAnsi="Times New Roman"/>
                <w:color w:val="auto"/>
                <w:sz w:val="22"/>
              </w:rPr>
              <w:t>Mise en œuvre des autorisations</w:t>
            </w:r>
          </w:p>
          <w:p w:rsidR="009242D1" w:rsidRPr="00D16C1F" w:rsidRDefault="009242D1" w:rsidP="00D16C1F">
            <w:pPr>
              <w:numPr>
                <w:ilvl w:val="0"/>
                <w:numId w:val="30"/>
              </w:numPr>
              <w:tabs>
                <w:tab w:val="num" w:pos="57"/>
              </w:tabs>
              <w:spacing w:after="0"/>
              <w:rPr>
                <w:rFonts w:ascii="Times New Roman" w:hAnsi="Times New Roman"/>
                <w:b/>
                <w:color w:val="auto"/>
                <w:sz w:val="22"/>
              </w:rPr>
            </w:pPr>
            <w:r w:rsidRPr="009242D1">
              <w:rPr>
                <w:rFonts w:ascii="Times New Roman" w:hAnsi="Times New Roman"/>
                <w:b/>
                <w:color w:val="auto"/>
                <w:sz w:val="22"/>
              </w:rPr>
              <w:t>Responsable de l’équipe de développement</w:t>
            </w:r>
          </w:p>
          <w:p w:rsidR="009242D1" w:rsidRPr="00D16C1F" w:rsidRDefault="009242D1" w:rsidP="00D16C1F">
            <w:pPr>
              <w:numPr>
                <w:ilvl w:val="1"/>
                <w:numId w:val="30"/>
              </w:numPr>
              <w:tabs>
                <w:tab w:val="num" w:pos="57"/>
              </w:tabs>
              <w:spacing w:after="0"/>
              <w:rPr>
                <w:rFonts w:ascii="Times New Roman" w:hAnsi="Times New Roman"/>
                <w:color w:val="auto"/>
                <w:sz w:val="22"/>
              </w:rPr>
            </w:pPr>
            <w:r w:rsidRPr="00D16C1F">
              <w:rPr>
                <w:rFonts w:ascii="Times New Roman" w:hAnsi="Times New Roman"/>
                <w:color w:val="auto"/>
                <w:sz w:val="22"/>
              </w:rPr>
              <w:t>Suivi des projets</w:t>
            </w:r>
          </w:p>
          <w:p w:rsidR="009242D1" w:rsidRPr="00D16C1F" w:rsidRDefault="009242D1" w:rsidP="00D16C1F">
            <w:pPr>
              <w:numPr>
                <w:ilvl w:val="1"/>
                <w:numId w:val="30"/>
              </w:numPr>
              <w:tabs>
                <w:tab w:val="num" w:pos="57"/>
              </w:tabs>
              <w:spacing w:after="0"/>
              <w:rPr>
                <w:rFonts w:ascii="Times New Roman" w:hAnsi="Times New Roman"/>
                <w:color w:val="auto"/>
                <w:sz w:val="22"/>
              </w:rPr>
            </w:pPr>
            <w:r w:rsidRPr="00D16C1F">
              <w:rPr>
                <w:rFonts w:ascii="Times New Roman" w:hAnsi="Times New Roman"/>
                <w:color w:val="auto"/>
                <w:sz w:val="22"/>
              </w:rPr>
              <w:t>Suivi des équipes de développement (interne et externe)</w:t>
            </w:r>
          </w:p>
          <w:p w:rsidR="00576112" w:rsidRPr="00D16C1F" w:rsidRDefault="009242D1" w:rsidP="009242D1">
            <w:pPr>
              <w:numPr>
                <w:ilvl w:val="1"/>
                <w:numId w:val="30"/>
              </w:numPr>
              <w:spacing w:after="0"/>
              <w:rPr>
                <w:rFonts w:ascii="Times New Roman" w:hAnsi="Times New Roman"/>
                <w:color w:val="auto"/>
                <w:sz w:val="22"/>
              </w:rPr>
            </w:pPr>
            <w:r w:rsidRPr="00D16C1F">
              <w:rPr>
                <w:rFonts w:ascii="Times New Roman" w:hAnsi="Times New Roman"/>
                <w:color w:val="auto"/>
                <w:sz w:val="22"/>
              </w:rPr>
              <w:t>Coordinations des recettes techniques et fonctionnelles</w:t>
            </w:r>
          </w:p>
          <w:p w:rsidR="00576112" w:rsidRPr="00BE5B65" w:rsidRDefault="00576112" w:rsidP="00871553">
            <w:pPr>
              <w:spacing w:after="0"/>
              <w:rPr>
                <w:bCs/>
                <w:color w:val="auto"/>
              </w:rPr>
            </w:pPr>
          </w:p>
        </w:tc>
      </w:tr>
      <w:tr w:rsidR="00576112" w:rsidRPr="00BE5B65" w:rsidTr="00070264">
        <w:tblPrEx>
          <w:tblBorders>
            <w:top w:val="single" w:sz="4" w:space="0" w:color="FF9900"/>
            <w:left w:val="single" w:sz="4" w:space="0" w:color="FF9900"/>
            <w:bottom w:val="single" w:sz="4" w:space="0" w:color="FF9900"/>
            <w:right w:val="single" w:sz="4" w:space="0" w:color="FF9900"/>
            <w:insideH w:val="single" w:sz="4" w:space="0" w:color="FF9900"/>
            <w:insideV w:val="single" w:sz="4" w:space="0" w:color="FF9900"/>
          </w:tblBorders>
        </w:tblPrEx>
        <w:tc>
          <w:tcPr>
            <w:tcW w:w="2340" w:type="dxa"/>
            <w:tcBorders>
              <w:top w:val="nil"/>
              <w:left w:val="nil"/>
              <w:bottom w:val="nil"/>
              <w:right w:val="nil"/>
            </w:tcBorders>
          </w:tcPr>
          <w:p w:rsidR="00576112" w:rsidRPr="00BE5B65" w:rsidRDefault="00576112" w:rsidP="0014251F">
            <w:pPr>
              <w:spacing w:after="0"/>
              <w:ind w:left="360" w:hanging="360"/>
              <w:rPr>
                <w:color w:val="auto"/>
              </w:rPr>
            </w:pPr>
            <w:r w:rsidRPr="00BE5B65">
              <w:rPr>
                <w:color w:val="auto"/>
              </w:rPr>
              <w:lastRenderedPageBreak/>
              <w:t xml:space="preserve">2005-2006 </w:t>
            </w:r>
          </w:p>
        </w:tc>
        <w:tc>
          <w:tcPr>
            <w:tcW w:w="4500" w:type="dxa"/>
            <w:tcBorders>
              <w:top w:val="nil"/>
              <w:left w:val="nil"/>
              <w:bottom w:val="nil"/>
              <w:right w:val="nil"/>
            </w:tcBorders>
          </w:tcPr>
          <w:p w:rsidR="00576112" w:rsidRPr="00BE5B65" w:rsidRDefault="00576112" w:rsidP="0014251F">
            <w:pPr>
              <w:spacing w:after="0"/>
              <w:rPr>
                <w:b/>
                <w:bCs/>
                <w:color w:val="auto"/>
              </w:rPr>
            </w:pPr>
            <w:r w:rsidRPr="00BE5B65">
              <w:rPr>
                <w:b/>
                <w:bCs/>
                <w:color w:val="auto"/>
              </w:rPr>
              <w:t>ARCELOR</w:t>
            </w:r>
          </w:p>
        </w:tc>
        <w:tc>
          <w:tcPr>
            <w:tcW w:w="2430" w:type="dxa"/>
            <w:gridSpan w:val="2"/>
            <w:tcBorders>
              <w:top w:val="nil"/>
              <w:left w:val="nil"/>
              <w:bottom w:val="nil"/>
              <w:right w:val="nil"/>
            </w:tcBorders>
            <w:vAlign w:val="bottom"/>
          </w:tcPr>
          <w:p w:rsidR="00576112" w:rsidRPr="00BE5B65" w:rsidRDefault="00576112" w:rsidP="0014251F">
            <w:pPr>
              <w:spacing w:after="0"/>
              <w:jc w:val="right"/>
              <w:rPr>
                <w:color w:val="auto"/>
                <w:sz w:val="16"/>
                <w:szCs w:val="16"/>
                <w:lang w:val="pl-PL"/>
              </w:rPr>
            </w:pPr>
          </w:p>
        </w:tc>
        <w:tc>
          <w:tcPr>
            <w:tcW w:w="793" w:type="dxa"/>
            <w:tcBorders>
              <w:top w:val="nil"/>
              <w:left w:val="nil"/>
              <w:bottom w:val="nil"/>
              <w:right w:val="nil"/>
            </w:tcBorders>
            <w:vAlign w:val="bottom"/>
          </w:tcPr>
          <w:p w:rsidR="00576112" w:rsidRPr="00BE5B65" w:rsidRDefault="00576112" w:rsidP="0014251F">
            <w:pPr>
              <w:spacing w:after="0"/>
              <w:jc w:val="center"/>
              <w:rPr>
                <w:color w:val="auto"/>
                <w:sz w:val="16"/>
                <w:szCs w:val="16"/>
                <w:lang w:val="pl-PL"/>
              </w:rPr>
            </w:pPr>
          </w:p>
        </w:tc>
      </w:tr>
      <w:tr w:rsidR="00576112" w:rsidRPr="00BE5B65" w:rsidTr="00070264">
        <w:tblPrEx>
          <w:tblBorders>
            <w:top w:val="single" w:sz="4" w:space="0" w:color="FF9900"/>
            <w:left w:val="single" w:sz="4" w:space="0" w:color="FF9900"/>
            <w:bottom w:val="single" w:sz="4" w:space="0" w:color="FF9900"/>
            <w:right w:val="single" w:sz="4" w:space="0" w:color="FF9900"/>
            <w:insideH w:val="single" w:sz="4" w:space="0" w:color="FF9900"/>
            <w:insideV w:val="single" w:sz="4" w:space="0" w:color="FF9900"/>
          </w:tblBorders>
        </w:tblPrEx>
        <w:tc>
          <w:tcPr>
            <w:tcW w:w="2340" w:type="dxa"/>
            <w:tcBorders>
              <w:top w:val="nil"/>
              <w:left w:val="nil"/>
              <w:bottom w:val="nil"/>
              <w:right w:val="nil"/>
            </w:tcBorders>
          </w:tcPr>
          <w:p w:rsidR="00576112" w:rsidRPr="00BE5B65" w:rsidRDefault="00576112" w:rsidP="0014251F">
            <w:pPr>
              <w:spacing w:after="0"/>
              <w:ind w:left="360" w:hanging="360"/>
              <w:rPr>
                <w:b/>
                <w:bCs/>
                <w:color w:val="auto"/>
              </w:rPr>
            </w:pPr>
          </w:p>
        </w:tc>
        <w:tc>
          <w:tcPr>
            <w:tcW w:w="7723" w:type="dxa"/>
            <w:gridSpan w:val="4"/>
            <w:tcBorders>
              <w:top w:val="nil"/>
              <w:left w:val="nil"/>
              <w:bottom w:val="nil"/>
              <w:right w:val="nil"/>
            </w:tcBorders>
          </w:tcPr>
          <w:p w:rsidR="00576112" w:rsidRPr="00887A7A" w:rsidRDefault="00576112" w:rsidP="00535D2A">
            <w:pPr>
              <w:numPr>
                <w:ilvl w:val="0"/>
                <w:numId w:val="30"/>
              </w:numPr>
              <w:tabs>
                <w:tab w:val="num" w:pos="57"/>
              </w:tabs>
              <w:spacing w:after="0"/>
              <w:rPr>
                <w:rFonts w:ascii="Times New Roman" w:hAnsi="Times New Roman"/>
                <w:b/>
                <w:color w:val="auto"/>
                <w:sz w:val="22"/>
              </w:rPr>
            </w:pPr>
            <w:r w:rsidRPr="00887A7A">
              <w:rPr>
                <w:rFonts w:ascii="Times New Roman" w:hAnsi="Times New Roman"/>
                <w:b/>
                <w:color w:val="auto"/>
                <w:sz w:val="22"/>
              </w:rPr>
              <w:t xml:space="preserve">Consultant Finance </w:t>
            </w:r>
          </w:p>
          <w:p w:rsidR="00576112" w:rsidRPr="00887A7A" w:rsidRDefault="00576112" w:rsidP="00223540">
            <w:pPr>
              <w:pStyle w:val="Corpsdetexte2"/>
              <w:rPr>
                <w:b w:val="0"/>
                <w:i/>
                <w:sz w:val="22"/>
                <w:szCs w:val="22"/>
              </w:rPr>
            </w:pPr>
            <w:r w:rsidRPr="00887A7A">
              <w:rPr>
                <w:b w:val="0"/>
                <w:i/>
                <w:sz w:val="22"/>
                <w:szCs w:val="22"/>
              </w:rPr>
              <w:t xml:space="preserve">Projet Split </w:t>
            </w:r>
            <w:proofErr w:type="spellStart"/>
            <w:r w:rsidRPr="00887A7A">
              <w:rPr>
                <w:b w:val="0"/>
                <w:i/>
                <w:sz w:val="22"/>
                <w:szCs w:val="22"/>
              </w:rPr>
              <w:t>Merge</w:t>
            </w:r>
            <w:proofErr w:type="spellEnd"/>
            <w:r w:rsidRPr="00887A7A">
              <w:rPr>
                <w:b w:val="0"/>
                <w:i/>
                <w:sz w:val="22"/>
                <w:szCs w:val="22"/>
              </w:rPr>
              <w:t xml:space="preserve"> de Société et Division</w:t>
            </w:r>
          </w:p>
          <w:p w:rsidR="00576112" w:rsidRPr="00887A7A" w:rsidRDefault="00576112" w:rsidP="00223540">
            <w:pPr>
              <w:pStyle w:val="Corpsdetexte2"/>
              <w:rPr>
                <w:b w:val="0"/>
                <w:i/>
                <w:sz w:val="22"/>
                <w:szCs w:val="22"/>
              </w:rPr>
            </w:pPr>
            <w:r w:rsidRPr="00887A7A">
              <w:rPr>
                <w:b w:val="0"/>
                <w:i/>
                <w:sz w:val="22"/>
                <w:szCs w:val="22"/>
              </w:rPr>
              <w:t>Projet virement commercial</w:t>
            </w:r>
          </w:p>
          <w:p w:rsidR="00576112" w:rsidRPr="00887A7A" w:rsidRDefault="00576112" w:rsidP="00223540">
            <w:pPr>
              <w:pStyle w:val="Corpsdetexte2"/>
              <w:rPr>
                <w:b w:val="0"/>
                <w:i/>
                <w:sz w:val="22"/>
                <w:szCs w:val="22"/>
              </w:rPr>
            </w:pPr>
            <w:r w:rsidRPr="00887A7A">
              <w:rPr>
                <w:b w:val="0"/>
                <w:i/>
                <w:sz w:val="22"/>
                <w:szCs w:val="22"/>
              </w:rPr>
              <w:t>Projet Roll-out Italie</w:t>
            </w:r>
          </w:p>
          <w:p w:rsidR="00576112" w:rsidRPr="00887A7A" w:rsidRDefault="00576112" w:rsidP="00223540">
            <w:pPr>
              <w:pStyle w:val="Corpsdetexte2"/>
              <w:rPr>
                <w:b w:val="0"/>
                <w:i/>
                <w:sz w:val="22"/>
                <w:szCs w:val="22"/>
              </w:rPr>
            </w:pPr>
            <w:r w:rsidRPr="00887A7A">
              <w:rPr>
                <w:b w:val="0"/>
                <w:i/>
                <w:sz w:val="22"/>
                <w:szCs w:val="22"/>
              </w:rPr>
              <w:t xml:space="preserve">Projet Numérisation des facture avec </w:t>
            </w:r>
            <w:proofErr w:type="spellStart"/>
            <w:r w:rsidRPr="00887A7A">
              <w:rPr>
                <w:b w:val="0"/>
                <w:i/>
                <w:sz w:val="22"/>
                <w:szCs w:val="22"/>
              </w:rPr>
              <w:t>Readsoft</w:t>
            </w:r>
            <w:proofErr w:type="spellEnd"/>
          </w:p>
          <w:p w:rsidR="00576112" w:rsidRPr="00535D2A" w:rsidRDefault="00576112" w:rsidP="00535D2A">
            <w:pPr>
              <w:numPr>
                <w:ilvl w:val="1"/>
                <w:numId w:val="30"/>
              </w:numPr>
              <w:spacing w:after="0"/>
              <w:rPr>
                <w:rFonts w:ascii="Times New Roman" w:hAnsi="Times New Roman"/>
                <w:color w:val="auto"/>
                <w:sz w:val="22"/>
              </w:rPr>
            </w:pPr>
            <w:r w:rsidRPr="00535D2A">
              <w:rPr>
                <w:rFonts w:ascii="Times New Roman" w:hAnsi="Times New Roman"/>
                <w:color w:val="auto"/>
                <w:sz w:val="22"/>
              </w:rPr>
              <w:t>Rédaction des cahiers des charges</w:t>
            </w:r>
          </w:p>
          <w:p w:rsidR="00576112" w:rsidRPr="00535D2A" w:rsidRDefault="00576112" w:rsidP="00535D2A">
            <w:pPr>
              <w:numPr>
                <w:ilvl w:val="1"/>
                <w:numId w:val="30"/>
              </w:numPr>
              <w:spacing w:after="0"/>
              <w:rPr>
                <w:rFonts w:ascii="Times New Roman" w:hAnsi="Times New Roman"/>
                <w:color w:val="auto"/>
                <w:sz w:val="22"/>
              </w:rPr>
            </w:pPr>
            <w:r w:rsidRPr="00535D2A">
              <w:rPr>
                <w:rFonts w:ascii="Times New Roman" w:hAnsi="Times New Roman"/>
                <w:color w:val="auto"/>
                <w:sz w:val="22"/>
              </w:rPr>
              <w:t>Mise en œuvre du paramétrage</w:t>
            </w:r>
          </w:p>
          <w:p w:rsidR="00576112" w:rsidRPr="00535D2A" w:rsidRDefault="00576112" w:rsidP="00535D2A">
            <w:pPr>
              <w:numPr>
                <w:ilvl w:val="1"/>
                <w:numId w:val="30"/>
              </w:numPr>
              <w:spacing w:after="0"/>
              <w:rPr>
                <w:rFonts w:ascii="Times New Roman" w:hAnsi="Times New Roman"/>
                <w:color w:val="auto"/>
                <w:sz w:val="22"/>
              </w:rPr>
            </w:pPr>
            <w:r w:rsidRPr="00535D2A">
              <w:rPr>
                <w:rFonts w:ascii="Times New Roman" w:hAnsi="Times New Roman"/>
                <w:color w:val="auto"/>
                <w:sz w:val="22"/>
              </w:rPr>
              <w:t>Rédaction des spécifications fonctionnelles détaillées</w:t>
            </w:r>
          </w:p>
          <w:p w:rsidR="00576112" w:rsidRPr="00BE5B65" w:rsidRDefault="00576112" w:rsidP="00535D2A">
            <w:pPr>
              <w:numPr>
                <w:ilvl w:val="1"/>
                <w:numId w:val="30"/>
              </w:numPr>
              <w:spacing w:after="0"/>
              <w:rPr>
                <w:color w:val="auto"/>
              </w:rPr>
            </w:pPr>
            <w:r w:rsidRPr="00535D2A">
              <w:rPr>
                <w:rFonts w:ascii="Times New Roman" w:hAnsi="Times New Roman"/>
                <w:color w:val="auto"/>
                <w:sz w:val="22"/>
              </w:rPr>
              <w:t xml:space="preserve">Recette et accompagnement </w:t>
            </w:r>
            <w:proofErr w:type="spellStart"/>
            <w:r w:rsidRPr="00535D2A">
              <w:rPr>
                <w:rFonts w:ascii="Times New Roman" w:hAnsi="Times New Roman"/>
                <w:color w:val="auto"/>
                <w:sz w:val="22"/>
              </w:rPr>
              <w:t>post-production</w:t>
            </w:r>
            <w:proofErr w:type="spellEnd"/>
          </w:p>
        </w:tc>
      </w:tr>
      <w:tr w:rsidR="00576112" w:rsidRPr="00BE5B65" w:rsidTr="00070264">
        <w:tblPrEx>
          <w:tblBorders>
            <w:top w:val="single" w:sz="4" w:space="0" w:color="FF9900"/>
            <w:left w:val="single" w:sz="4" w:space="0" w:color="FF9900"/>
            <w:bottom w:val="single" w:sz="4" w:space="0" w:color="FF9900"/>
            <w:right w:val="single" w:sz="4" w:space="0" w:color="FF9900"/>
            <w:insideH w:val="single" w:sz="4" w:space="0" w:color="FF9900"/>
            <w:insideV w:val="single" w:sz="4" w:space="0" w:color="FF9900"/>
          </w:tblBorders>
        </w:tblPrEx>
        <w:tc>
          <w:tcPr>
            <w:tcW w:w="2340" w:type="dxa"/>
            <w:tcBorders>
              <w:top w:val="nil"/>
              <w:left w:val="nil"/>
              <w:bottom w:val="nil"/>
              <w:right w:val="nil"/>
            </w:tcBorders>
          </w:tcPr>
          <w:p w:rsidR="00576112" w:rsidRPr="00BE5B65" w:rsidRDefault="00576112" w:rsidP="0014251F">
            <w:pPr>
              <w:spacing w:after="0"/>
              <w:rPr>
                <w:b/>
                <w:bCs/>
                <w:color w:val="auto"/>
              </w:rPr>
            </w:pPr>
          </w:p>
        </w:tc>
        <w:tc>
          <w:tcPr>
            <w:tcW w:w="7723" w:type="dxa"/>
            <w:gridSpan w:val="4"/>
            <w:tcBorders>
              <w:top w:val="nil"/>
              <w:left w:val="nil"/>
              <w:bottom w:val="nil"/>
              <w:right w:val="nil"/>
            </w:tcBorders>
          </w:tcPr>
          <w:p w:rsidR="00576112" w:rsidRPr="00BE5B65" w:rsidRDefault="00576112" w:rsidP="00DD2BDF">
            <w:pPr>
              <w:pStyle w:val="Corpsdetexte2"/>
              <w:rPr>
                <w:rFonts w:ascii="Verdana" w:hAnsi="Verdana"/>
                <w:bCs/>
                <w:sz w:val="20"/>
                <w:szCs w:val="24"/>
              </w:rPr>
            </w:pPr>
          </w:p>
        </w:tc>
      </w:tr>
      <w:tr w:rsidR="00576112" w:rsidRPr="00BE5B65" w:rsidTr="00070264">
        <w:tblPrEx>
          <w:tblBorders>
            <w:top w:val="single" w:sz="4" w:space="0" w:color="FF9900"/>
            <w:left w:val="single" w:sz="4" w:space="0" w:color="FF9900"/>
            <w:bottom w:val="single" w:sz="4" w:space="0" w:color="FF9900"/>
            <w:right w:val="single" w:sz="4" w:space="0" w:color="FF9900"/>
            <w:insideH w:val="single" w:sz="4" w:space="0" w:color="FF9900"/>
            <w:insideV w:val="single" w:sz="4" w:space="0" w:color="FF9900"/>
          </w:tblBorders>
        </w:tblPrEx>
        <w:tc>
          <w:tcPr>
            <w:tcW w:w="2340" w:type="dxa"/>
            <w:tcBorders>
              <w:top w:val="nil"/>
              <w:left w:val="nil"/>
              <w:bottom w:val="nil"/>
              <w:right w:val="nil"/>
            </w:tcBorders>
          </w:tcPr>
          <w:p w:rsidR="00576112" w:rsidRPr="00BE5B65" w:rsidRDefault="00576112" w:rsidP="0014251F">
            <w:pPr>
              <w:spacing w:after="0"/>
              <w:ind w:left="360" w:hanging="360"/>
              <w:rPr>
                <w:color w:val="auto"/>
              </w:rPr>
            </w:pPr>
            <w:r w:rsidRPr="00BE5B65">
              <w:rPr>
                <w:color w:val="auto"/>
              </w:rPr>
              <w:t xml:space="preserve">2004-2005 </w:t>
            </w:r>
          </w:p>
        </w:tc>
        <w:tc>
          <w:tcPr>
            <w:tcW w:w="4500" w:type="dxa"/>
            <w:tcBorders>
              <w:top w:val="nil"/>
              <w:left w:val="nil"/>
              <w:bottom w:val="nil"/>
              <w:right w:val="nil"/>
            </w:tcBorders>
          </w:tcPr>
          <w:p w:rsidR="00576112" w:rsidRPr="00BE5B65" w:rsidRDefault="00576112" w:rsidP="0014251F">
            <w:pPr>
              <w:spacing w:after="0"/>
              <w:rPr>
                <w:b/>
                <w:bCs/>
                <w:color w:val="auto"/>
              </w:rPr>
            </w:pPr>
            <w:r w:rsidRPr="00BE5B65">
              <w:rPr>
                <w:b/>
                <w:bCs/>
                <w:color w:val="auto"/>
              </w:rPr>
              <w:t>Saint-Gobain Canalisation</w:t>
            </w:r>
          </w:p>
        </w:tc>
        <w:tc>
          <w:tcPr>
            <w:tcW w:w="2430" w:type="dxa"/>
            <w:gridSpan w:val="2"/>
            <w:tcBorders>
              <w:top w:val="nil"/>
              <w:left w:val="nil"/>
              <w:bottom w:val="nil"/>
              <w:right w:val="nil"/>
            </w:tcBorders>
            <w:vAlign w:val="bottom"/>
          </w:tcPr>
          <w:p w:rsidR="00576112" w:rsidRPr="00BE5B65" w:rsidRDefault="00576112" w:rsidP="0014251F">
            <w:pPr>
              <w:spacing w:after="0"/>
              <w:jc w:val="right"/>
              <w:rPr>
                <w:color w:val="auto"/>
                <w:sz w:val="16"/>
                <w:szCs w:val="16"/>
                <w:lang w:val="pl-PL"/>
              </w:rPr>
            </w:pPr>
          </w:p>
        </w:tc>
        <w:tc>
          <w:tcPr>
            <w:tcW w:w="793" w:type="dxa"/>
            <w:tcBorders>
              <w:top w:val="nil"/>
              <w:left w:val="nil"/>
              <w:bottom w:val="nil"/>
              <w:right w:val="nil"/>
            </w:tcBorders>
            <w:vAlign w:val="bottom"/>
          </w:tcPr>
          <w:p w:rsidR="00576112" w:rsidRPr="00BE5B65" w:rsidRDefault="00576112" w:rsidP="0014251F">
            <w:pPr>
              <w:spacing w:after="0"/>
              <w:jc w:val="center"/>
              <w:rPr>
                <w:color w:val="auto"/>
                <w:sz w:val="16"/>
                <w:szCs w:val="16"/>
                <w:lang w:val="pl-PL"/>
              </w:rPr>
            </w:pPr>
          </w:p>
        </w:tc>
      </w:tr>
      <w:tr w:rsidR="00576112" w:rsidRPr="00BE5B65" w:rsidTr="00070264">
        <w:tblPrEx>
          <w:tblBorders>
            <w:top w:val="single" w:sz="4" w:space="0" w:color="FF9900"/>
            <w:left w:val="single" w:sz="4" w:space="0" w:color="FF9900"/>
            <w:bottom w:val="single" w:sz="4" w:space="0" w:color="FF9900"/>
            <w:right w:val="single" w:sz="4" w:space="0" w:color="FF9900"/>
            <w:insideH w:val="single" w:sz="4" w:space="0" w:color="FF9900"/>
            <w:insideV w:val="single" w:sz="4" w:space="0" w:color="FF9900"/>
          </w:tblBorders>
        </w:tblPrEx>
        <w:tc>
          <w:tcPr>
            <w:tcW w:w="2340" w:type="dxa"/>
            <w:tcBorders>
              <w:top w:val="nil"/>
              <w:left w:val="nil"/>
              <w:bottom w:val="nil"/>
              <w:right w:val="nil"/>
            </w:tcBorders>
          </w:tcPr>
          <w:p w:rsidR="00576112" w:rsidRPr="00BE5B65" w:rsidRDefault="00576112" w:rsidP="0014251F">
            <w:pPr>
              <w:spacing w:after="0"/>
              <w:ind w:left="360" w:hanging="360"/>
              <w:rPr>
                <w:b/>
                <w:bCs/>
                <w:color w:val="auto"/>
              </w:rPr>
            </w:pPr>
          </w:p>
        </w:tc>
        <w:tc>
          <w:tcPr>
            <w:tcW w:w="7723" w:type="dxa"/>
            <w:gridSpan w:val="4"/>
            <w:tcBorders>
              <w:top w:val="nil"/>
              <w:left w:val="nil"/>
              <w:bottom w:val="nil"/>
              <w:right w:val="nil"/>
            </w:tcBorders>
          </w:tcPr>
          <w:p w:rsidR="00576112" w:rsidRPr="00887A7A" w:rsidRDefault="00576112" w:rsidP="00535D2A">
            <w:pPr>
              <w:numPr>
                <w:ilvl w:val="0"/>
                <w:numId w:val="30"/>
              </w:numPr>
              <w:tabs>
                <w:tab w:val="num" w:pos="57"/>
              </w:tabs>
              <w:spacing w:after="0"/>
              <w:rPr>
                <w:rFonts w:ascii="Times New Roman" w:hAnsi="Times New Roman"/>
                <w:b/>
                <w:color w:val="auto"/>
                <w:sz w:val="22"/>
              </w:rPr>
            </w:pPr>
            <w:r w:rsidRPr="00887A7A">
              <w:rPr>
                <w:rFonts w:ascii="Times New Roman" w:hAnsi="Times New Roman"/>
                <w:b/>
                <w:color w:val="auto"/>
                <w:sz w:val="22"/>
              </w:rPr>
              <w:t>Chef de projet ingénierie</w:t>
            </w:r>
          </w:p>
          <w:p w:rsidR="00576112" w:rsidRPr="00BE5B65" w:rsidRDefault="00576112" w:rsidP="003F1158">
            <w:pPr>
              <w:rPr>
                <w:rFonts w:ascii="Times New Roman" w:hAnsi="Times New Roman"/>
                <w:color w:val="auto"/>
                <w:sz w:val="22"/>
              </w:rPr>
            </w:pPr>
            <w:r w:rsidRPr="00BE5B65">
              <w:rPr>
                <w:rFonts w:ascii="Times New Roman" w:hAnsi="Times New Roman"/>
                <w:color w:val="auto"/>
                <w:sz w:val="22"/>
                <w:szCs w:val="22"/>
              </w:rPr>
              <w:t>Equipe de 5 personnes pour projet de roll-out et maintenance</w:t>
            </w:r>
          </w:p>
          <w:p w:rsidR="00576112" w:rsidRPr="00BE5B65" w:rsidRDefault="00576112" w:rsidP="00535D2A">
            <w:pPr>
              <w:numPr>
                <w:ilvl w:val="1"/>
                <w:numId w:val="30"/>
              </w:numPr>
              <w:spacing w:after="0"/>
              <w:rPr>
                <w:rFonts w:ascii="Times New Roman" w:hAnsi="Times New Roman"/>
                <w:color w:val="auto"/>
                <w:sz w:val="22"/>
              </w:rPr>
            </w:pPr>
            <w:r w:rsidRPr="00535D2A">
              <w:rPr>
                <w:rFonts w:ascii="Times New Roman" w:hAnsi="Times New Roman"/>
                <w:color w:val="auto"/>
                <w:sz w:val="22"/>
              </w:rPr>
              <w:t>Suivi du budget et des charges</w:t>
            </w:r>
          </w:p>
          <w:p w:rsidR="00576112" w:rsidRPr="00BE5B65" w:rsidRDefault="00576112" w:rsidP="00535D2A">
            <w:pPr>
              <w:numPr>
                <w:ilvl w:val="1"/>
                <w:numId w:val="30"/>
              </w:numPr>
              <w:spacing w:after="0"/>
              <w:rPr>
                <w:rFonts w:ascii="Times New Roman" w:hAnsi="Times New Roman"/>
                <w:color w:val="auto"/>
                <w:sz w:val="22"/>
              </w:rPr>
            </w:pPr>
            <w:r w:rsidRPr="00535D2A">
              <w:rPr>
                <w:rFonts w:ascii="Times New Roman" w:hAnsi="Times New Roman"/>
                <w:color w:val="auto"/>
                <w:sz w:val="22"/>
              </w:rPr>
              <w:t xml:space="preserve">Garant des délais, de la qualité et de la rentabilité </w:t>
            </w:r>
          </w:p>
          <w:p w:rsidR="00576112" w:rsidRPr="00BE5B65" w:rsidRDefault="00576112" w:rsidP="00535D2A">
            <w:pPr>
              <w:numPr>
                <w:ilvl w:val="1"/>
                <w:numId w:val="30"/>
              </w:numPr>
              <w:spacing w:after="0"/>
              <w:rPr>
                <w:rFonts w:ascii="Times New Roman" w:hAnsi="Times New Roman"/>
                <w:color w:val="auto"/>
                <w:sz w:val="22"/>
              </w:rPr>
            </w:pPr>
            <w:r w:rsidRPr="00535D2A">
              <w:rPr>
                <w:rFonts w:ascii="Times New Roman" w:hAnsi="Times New Roman"/>
                <w:color w:val="auto"/>
                <w:sz w:val="22"/>
              </w:rPr>
              <w:t>Planification</w:t>
            </w:r>
          </w:p>
          <w:p w:rsidR="00576112" w:rsidRPr="00BE5B65" w:rsidRDefault="00576112" w:rsidP="00535D2A">
            <w:pPr>
              <w:numPr>
                <w:ilvl w:val="1"/>
                <w:numId w:val="30"/>
              </w:numPr>
              <w:spacing w:after="0"/>
              <w:rPr>
                <w:color w:val="auto"/>
              </w:rPr>
            </w:pPr>
            <w:r w:rsidRPr="00535D2A">
              <w:rPr>
                <w:rFonts w:ascii="Times New Roman" w:hAnsi="Times New Roman"/>
                <w:color w:val="auto"/>
                <w:sz w:val="22"/>
              </w:rPr>
              <w:t>Animation du comité de suivi</w:t>
            </w:r>
          </w:p>
        </w:tc>
      </w:tr>
      <w:tr w:rsidR="00576112" w:rsidRPr="00BE5B65" w:rsidTr="00E479A4">
        <w:tblPrEx>
          <w:tblBorders>
            <w:top w:val="single" w:sz="4" w:space="0" w:color="FF9900"/>
            <w:left w:val="single" w:sz="4" w:space="0" w:color="FF9900"/>
            <w:bottom w:val="single" w:sz="4" w:space="0" w:color="FF9900"/>
            <w:right w:val="single" w:sz="4" w:space="0" w:color="FF9900"/>
            <w:insideH w:val="single" w:sz="4" w:space="0" w:color="FF9900"/>
            <w:insideV w:val="single" w:sz="4" w:space="0" w:color="FF9900"/>
          </w:tblBorders>
        </w:tblPrEx>
        <w:tc>
          <w:tcPr>
            <w:tcW w:w="2340" w:type="dxa"/>
            <w:tcBorders>
              <w:top w:val="nil"/>
              <w:left w:val="nil"/>
              <w:bottom w:val="nil"/>
              <w:right w:val="nil"/>
            </w:tcBorders>
          </w:tcPr>
          <w:p w:rsidR="00576112" w:rsidRPr="00BE5B65" w:rsidRDefault="00576112" w:rsidP="0014251F">
            <w:pPr>
              <w:spacing w:after="0"/>
              <w:rPr>
                <w:b/>
                <w:bCs/>
                <w:color w:val="auto"/>
              </w:rPr>
            </w:pPr>
          </w:p>
        </w:tc>
        <w:tc>
          <w:tcPr>
            <w:tcW w:w="7723" w:type="dxa"/>
            <w:gridSpan w:val="4"/>
            <w:tcBorders>
              <w:top w:val="nil"/>
              <w:left w:val="nil"/>
              <w:bottom w:val="nil"/>
              <w:right w:val="nil"/>
            </w:tcBorders>
          </w:tcPr>
          <w:p w:rsidR="00576112" w:rsidRPr="00BE5B65" w:rsidRDefault="00576112" w:rsidP="00DD2BDF">
            <w:pPr>
              <w:pStyle w:val="Corpsdetexte2"/>
              <w:rPr>
                <w:rFonts w:ascii="Verdana" w:hAnsi="Verdana"/>
                <w:bCs/>
                <w:sz w:val="20"/>
                <w:szCs w:val="24"/>
              </w:rPr>
            </w:pPr>
          </w:p>
        </w:tc>
      </w:tr>
      <w:tr w:rsidR="00576112" w:rsidRPr="00BE5B65" w:rsidTr="00E479A4">
        <w:tblPrEx>
          <w:tblBorders>
            <w:top w:val="single" w:sz="4" w:space="0" w:color="FF9900"/>
            <w:left w:val="single" w:sz="4" w:space="0" w:color="FF9900"/>
            <w:bottom w:val="single" w:sz="4" w:space="0" w:color="FF9900"/>
            <w:right w:val="single" w:sz="4" w:space="0" w:color="FF9900"/>
            <w:insideH w:val="single" w:sz="4" w:space="0" w:color="FF9900"/>
            <w:insideV w:val="single" w:sz="4" w:space="0" w:color="FF9900"/>
          </w:tblBorders>
        </w:tblPrEx>
        <w:tc>
          <w:tcPr>
            <w:tcW w:w="2340" w:type="dxa"/>
            <w:tcBorders>
              <w:top w:val="nil"/>
              <w:left w:val="nil"/>
              <w:bottom w:val="nil"/>
              <w:right w:val="nil"/>
            </w:tcBorders>
          </w:tcPr>
          <w:p w:rsidR="00576112" w:rsidRPr="00BE5B65" w:rsidRDefault="00576112" w:rsidP="00B22F4D">
            <w:pPr>
              <w:spacing w:after="0"/>
              <w:ind w:left="360" w:hanging="360"/>
              <w:rPr>
                <w:color w:val="auto"/>
              </w:rPr>
            </w:pPr>
            <w:r w:rsidRPr="00BE5B65">
              <w:rPr>
                <w:color w:val="auto"/>
              </w:rPr>
              <w:t>2004</w:t>
            </w:r>
          </w:p>
        </w:tc>
        <w:tc>
          <w:tcPr>
            <w:tcW w:w="4500" w:type="dxa"/>
            <w:tcBorders>
              <w:top w:val="nil"/>
              <w:left w:val="nil"/>
              <w:bottom w:val="nil"/>
              <w:right w:val="nil"/>
            </w:tcBorders>
          </w:tcPr>
          <w:p w:rsidR="00576112" w:rsidRPr="00BE5B65" w:rsidRDefault="00576112" w:rsidP="0014251F">
            <w:pPr>
              <w:spacing w:after="0"/>
              <w:rPr>
                <w:b/>
                <w:bCs/>
                <w:color w:val="auto"/>
              </w:rPr>
            </w:pPr>
            <w:r w:rsidRPr="00BE5B65">
              <w:rPr>
                <w:b/>
                <w:bCs/>
                <w:color w:val="auto"/>
              </w:rPr>
              <w:t>ARCELOR</w:t>
            </w:r>
          </w:p>
        </w:tc>
        <w:tc>
          <w:tcPr>
            <w:tcW w:w="2430" w:type="dxa"/>
            <w:gridSpan w:val="2"/>
            <w:tcBorders>
              <w:top w:val="nil"/>
              <w:left w:val="nil"/>
              <w:bottom w:val="nil"/>
              <w:right w:val="nil"/>
            </w:tcBorders>
            <w:vAlign w:val="bottom"/>
          </w:tcPr>
          <w:p w:rsidR="00576112" w:rsidRPr="00BE5B65" w:rsidRDefault="00576112" w:rsidP="0014251F">
            <w:pPr>
              <w:spacing w:after="0"/>
              <w:jc w:val="right"/>
              <w:rPr>
                <w:color w:val="auto"/>
                <w:sz w:val="16"/>
                <w:szCs w:val="16"/>
                <w:lang w:val="pl-PL"/>
              </w:rPr>
            </w:pPr>
          </w:p>
        </w:tc>
        <w:tc>
          <w:tcPr>
            <w:tcW w:w="793" w:type="dxa"/>
            <w:tcBorders>
              <w:top w:val="nil"/>
              <w:left w:val="nil"/>
              <w:bottom w:val="nil"/>
              <w:right w:val="nil"/>
            </w:tcBorders>
            <w:vAlign w:val="bottom"/>
          </w:tcPr>
          <w:p w:rsidR="00576112" w:rsidRPr="00BE5B65" w:rsidRDefault="00576112" w:rsidP="0014251F">
            <w:pPr>
              <w:spacing w:after="0"/>
              <w:jc w:val="center"/>
              <w:rPr>
                <w:color w:val="auto"/>
                <w:sz w:val="16"/>
                <w:szCs w:val="16"/>
                <w:lang w:val="pl-PL"/>
              </w:rPr>
            </w:pPr>
          </w:p>
        </w:tc>
      </w:tr>
      <w:tr w:rsidR="00576112" w:rsidRPr="00BE5B65" w:rsidTr="00E479A4">
        <w:tblPrEx>
          <w:tblBorders>
            <w:top w:val="single" w:sz="4" w:space="0" w:color="FF9900"/>
            <w:left w:val="single" w:sz="4" w:space="0" w:color="FF9900"/>
            <w:bottom w:val="single" w:sz="4" w:space="0" w:color="FF9900"/>
            <w:right w:val="single" w:sz="4" w:space="0" w:color="FF9900"/>
            <w:insideH w:val="single" w:sz="4" w:space="0" w:color="FF9900"/>
            <w:insideV w:val="single" w:sz="4" w:space="0" w:color="FF9900"/>
          </w:tblBorders>
        </w:tblPrEx>
        <w:trPr>
          <w:trHeight w:val="1564"/>
        </w:trPr>
        <w:tc>
          <w:tcPr>
            <w:tcW w:w="2340" w:type="dxa"/>
            <w:tcBorders>
              <w:top w:val="nil"/>
              <w:left w:val="nil"/>
              <w:bottom w:val="nil"/>
              <w:right w:val="nil"/>
            </w:tcBorders>
          </w:tcPr>
          <w:p w:rsidR="00576112" w:rsidRPr="00BE5B65" w:rsidRDefault="00576112" w:rsidP="0014251F">
            <w:pPr>
              <w:spacing w:after="0"/>
              <w:ind w:left="360" w:hanging="360"/>
              <w:rPr>
                <w:b/>
                <w:bCs/>
                <w:color w:val="auto"/>
              </w:rPr>
            </w:pPr>
          </w:p>
        </w:tc>
        <w:tc>
          <w:tcPr>
            <w:tcW w:w="7723" w:type="dxa"/>
            <w:gridSpan w:val="4"/>
            <w:tcBorders>
              <w:top w:val="nil"/>
              <w:left w:val="nil"/>
              <w:bottom w:val="nil"/>
              <w:right w:val="nil"/>
            </w:tcBorders>
          </w:tcPr>
          <w:p w:rsidR="00576112" w:rsidRPr="00887A7A" w:rsidRDefault="00576112" w:rsidP="00535D2A">
            <w:pPr>
              <w:numPr>
                <w:ilvl w:val="0"/>
                <w:numId w:val="30"/>
              </w:numPr>
              <w:tabs>
                <w:tab w:val="num" w:pos="57"/>
              </w:tabs>
              <w:spacing w:after="0"/>
              <w:rPr>
                <w:rFonts w:ascii="Times New Roman" w:hAnsi="Times New Roman"/>
                <w:b/>
                <w:color w:val="auto"/>
                <w:sz w:val="22"/>
              </w:rPr>
            </w:pPr>
            <w:r w:rsidRPr="00887A7A">
              <w:rPr>
                <w:rFonts w:ascii="Times New Roman" w:hAnsi="Times New Roman"/>
                <w:b/>
                <w:color w:val="auto"/>
                <w:sz w:val="22"/>
              </w:rPr>
              <w:t>Consultant fonctionnel FI</w:t>
            </w:r>
          </w:p>
          <w:p w:rsidR="00BA5CAA" w:rsidRDefault="00887A7A" w:rsidP="00A44353">
            <w:pPr>
              <w:rPr>
                <w:rFonts w:ascii="Times New Roman" w:hAnsi="Times New Roman"/>
                <w:color w:val="auto"/>
                <w:sz w:val="22"/>
                <w:szCs w:val="22"/>
              </w:rPr>
            </w:pPr>
            <w:r>
              <w:rPr>
                <w:rFonts w:ascii="Times New Roman" w:hAnsi="Times New Roman"/>
                <w:color w:val="auto"/>
                <w:sz w:val="22"/>
                <w:szCs w:val="22"/>
              </w:rPr>
              <w:t xml:space="preserve">Conception </w:t>
            </w:r>
          </w:p>
          <w:p w:rsidR="00BA5CAA" w:rsidRDefault="00BA5CAA" w:rsidP="00A44353">
            <w:pPr>
              <w:rPr>
                <w:rFonts w:ascii="Times New Roman" w:hAnsi="Times New Roman"/>
                <w:color w:val="auto"/>
                <w:sz w:val="22"/>
                <w:szCs w:val="22"/>
              </w:rPr>
            </w:pPr>
          </w:p>
          <w:p w:rsidR="00A44353" w:rsidRDefault="00887A7A" w:rsidP="00A44353">
            <w:pPr>
              <w:rPr>
                <w:rFonts w:ascii="Times New Roman" w:hAnsi="Times New Roman"/>
                <w:color w:val="auto"/>
                <w:sz w:val="22"/>
                <w:szCs w:val="22"/>
              </w:rPr>
            </w:pPr>
            <w:r>
              <w:rPr>
                <w:rFonts w:ascii="Times New Roman" w:hAnsi="Times New Roman"/>
                <w:color w:val="auto"/>
                <w:sz w:val="22"/>
                <w:szCs w:val="22"/>
              </w:rPr>
              <w:t xml:space="preserve">et mise en </w:t>
            </w:r>
            <w:proofErr w:type="spellStart"/>
            <w:r>
              <w:rPr>
                <w:rFonts w:ascii="Times New Roman" w:hAnsi="Times New Roman"/>
                <w:color w:val="auto"/>
                <w:sz w:val="22"/>
                <w:szCs w:val="22"/>
              </w:rPr>
              <w:t>oeuvre</w:t>
            </w:r>
            <w:proofErr w:type="spellEnd"/>
            <w:r w:rsidR="00576112" w:rsidRPr="00BE5B65">
              <w:rPr>
                <w:rFonts w:ascii="Times New Roman" w:hAnsi="Times New Roman"/>
                <w:color w:val="auto"/>
                <w:sz w:val="22"/>
                <w:szCs w:val="22"/>
              </w:rPr>
              <w:t xml:space="preserve"> de</w:t>
            </w:r>
            <w:r>
              <w:rPr>
                <w:rFonts w:ascii="Times New Roman" w:hAnsi="Times New Roman"/>
                <w:color w:val="auto"/>
                <w:sz w:val="22"/>
                <w:szCs w:val="22"/>
              </w:rPr>
              <w:t>s</w:t>
            </w:r>
            <w:r w:rsidR="00576112" w:rsidRPr="00BE5B65">
              <w:rPr>
                <w:rFonts w:ascii="Times New Roman" w:hAnsi="Times New Roman"/>
                <w:color w:val="auto"/>
                <w:sz w:val="22"/>
                <w:szCs w:val="22"/>
              </w:rPr>
              <w:t xml:space="preserve"> </w:t>
            </w:r>
            <w:proofErr w:type="spellStart"/>
            <w:r w:rsidR="00576112" w:rsidRPr="00BE5B65">
              <w:rPr>
                <w:rFonts w:ascii="Times New Roman" w:hAnsi="Times New Roman"/>
                <w:color w:val="auto"/>
                <w:sz w:val="22"/>
                <w:szCs w:val="22"/>
              </w:rPr>
              <w:t>KPI</w:t>
            </w:r>
            <w:r>
              <w:rPr>
                <w:rFonts w:ascii="Times New Roman" w:hAnsi="Times New Roman"/>
                <w:color w:val="auto"/>
                <w:sz w:val="22"/>
                <w:szCs w:val="22"/>
              </w:rPr>
              <w:t>s</w:t>
            </w:r>
            <w:proofErr w:type="spellEnd"/>
            <w:r w:rsidR="00576112" w:rsidRPr="00BE5B65">
              <w:rPr>
                <w:rFonts w:ascii="Times New Roman" w:hAnsi="Times New Roman"/>
                <w:color w:val="auto"/>
                <w:sz w:val="22"/>
                <w:szCs w:val="22"/>
              </w:rPr>
              <w:t xml:space="preserve"> pour le service contrôle facture </w:t>
            </w:r>
          </w:p>
          <w:p w:rsidR="00576112" w:rsidRPr="00BE5B65" w:rsidRDefault="00576112" w:rsidP="00A44353">
            <w:pPr>
              <w:numPr>
                <w:ilvl w:val="1"/>
                <w:numId w:val="30"/>
              </w:numPr>
              <w:spacing w:after="0"/>
              <w:rPr>
                <w:rFonts w:ascii="Times New Roman" w:hAnsi="Times New Roman"/>
                <w:color w:val="auto"/>
                <w:sz w:val="22"/>
              </w:rPr>
            </w:pPr>
            <w:r w:rsidRPr="00535D2A">
              <w:rPr>
                <w:rFonts w:ascii="Times New Roman" w:hAnsi="Times New Roman"/>
                <w:color w:val="auto"/>
                <w:sz w:val="22"/>
              </w:rPr>
              <w:t>Rédaction des cahiers des charges des reports spécifiques SAP</w:t>
            </w:r>
          </w:p>
          <w:p w:rsidR="00576112" w:rsidRPr="00BE5B65" w:rsidRDefault="00576112" w:rsidP="00535D2A">
            <w:pPr>
              <w:numPr>
                <w:ilvl w:val="1"/>
                <w:numId w:val="30"/>
              </w:numPr>
              <w:spacing w:after="0"/>
              <w:rPr>
                <w:rFonts w:ascii="Times New Roman" w:hAnsi="Times New Roman"/>
                <w:color w:val="auto"/>
                <w:sz w:val="22"/>
              </w:rPr>
            </w:pPr>
            <w:r w:rsidRPr="00535D2A">
              <w:rPr>
                <w:rFonts w:ascii="Times New Roman" w:hAnsi="Times New Roman"/>
                <w:color w:val="auto"/>
                <w:sz w:val="22"/>
              </w:rPr>
              <w:t>Réalisation en off-shore</w:t>
            </w:r>
          </w:p>
          <w:p w:rsidR="00576112" w:rsidRPr="00BE5B65" w:rsidRDefault="00576112" w:rsidP="00A44353">
            <w:pPr>
              <w:numPr>
                <w:ilvl w:val="1"/>
                <w:numId w:val="30"/>
              </w:numPr>
              <w:spacing w:after="0"/>
              <w:rPr>
                <w:color w:val="auto"/>
              </w:rPr>
            </w:pPr>
            <w:r w:rsidRPr="00535D2A">
              <w:rPr>
                <w:rFonts w:ascii="Times New Roman" w:hAnsi="Times New Roman"/>
                <w:color w:val="auto"/>
                <w:sz w:val="22"/>
              </w:rPr>
              <w:t>Recette et MEP</w:t>
            </w:r>
          </w:p>
        </w:tc>
      </w:tr>
      <w:tr w:rsidR="00576112" w:rsidRPr="00BE5B65" w:rsidTr="00E479A4">
        <w:tblPrEx>
          <w:tblBorders>
            <w:top w:val="single" w:sz="4" w:space="0" w:color="FF9900"/>
            <w:left w:val="single" w:sz="4" w:space="0" w:color="FF9900"/>
            <w:bottom w:val="single" w:sz="4" w:space="0" w:color="FF9900"/>
            <w:right w:val="single" w:sz="4" w:space="0" w:color="FF9900"/>
            <w:insideH w:val="single" w:sz="4" w:space="0" w:color="FF9900"/>
            <w:insideV w:val="single" w:sz="4" w:space="0" w:color="FF9900"/>
          </w:tblBorders>
        </w:tblPrEx>
        <w:tc>
          <w:tcPr>
            <w:tcW w:w="2340" w:type="dxa"/>
            <w:tcBorders>
              <w:top w:val="nil"/>
              <w:left w:val="nil"/>
              <w:bottom w:val="nil"/>
              <w:right w:val="nil"/>
            </w:tcBorders>
          </w:tcPr>
          <w:p w:rsidR="00576112" w:rsidRPr="00BE5B65" w:rsidRDefault="00576112" w:rsidP="0014251F">
            <w:pPr>
              <w:spacing w:after="0"/>
              <w:rPr>
                <w:b/>
                <w:bCs/>
                <w:color w:val="auto"/>
              </w:rPr>
            </w:pPr>
          </w:p>
        </w:tc>
        <w:tc>
          <w:tcPr>
            <w:tcW w:w="7723" w:type="dxa"/>
            <w:gridSpan w:val="4"/>
            <w:tcBorders>
              <w:top w:val="nil"/>
              <w:left w:val="nil"/>
              <w:bottom w:val="nil"/>
              <w:right w:val="nil"/>
            </w:tcBorders>
          </w:tcPr>
          <w:p w:rsidR="00576112" w:rsidRPr="00BE5B65" w:rsidRDefault="00576112" w:rsidP="00DD2BDF">
            <w:pPr>
              <w:pStyle w:val="Corpsdetexte2"/>
              <w:rPr>
                <w:rFonts w:ascii="Verdana" w:hAnsi="Verdana"/>
                <w:bCs/>
                <w:sz w:val="20"/>
                <w:szCs w:val="24"/>
              </w:rPr>
            </w:pPr>
          </w:p>
        </w:tc>
      </w:tr>
      <w:tr w:rsidR="00576112" w:rsidRPr="00BE5B65" w:rsidTr="00E479A4">
        <w:tblPrEx>
          <w:tblBorders>
            <w:top w:val="single" w:sz="4" w:space="0" w:color="FF9900"/>
            <w:left w:val="single" w:sz="4" w:space="0" w:color="FF9900"/>
            <w:bottom w:val="single" w:sz="4" w:space="0" w:color="FF9900"/>
            <w:right w:val="single" w:sz="4" w:space="0" w:color="FF9900"/>
            <w:insideH w:val="single" w:sz="4" w:space="0" w:color="FF9900"/>
            <w:insideV w:val="single" w:sz="4" w:space="0" w:color="FF9900"/>
          </w:tblBorders>
        </w:tblPrEx>
        <w:tc>
          <w:tcPr>
            <w:tcW w:w="2340" w:type="dxa"/>
            <w:tcBorders>
              <w:top w:val="nil"/>
              <w:left w:val="nil"/>
              <w:bottom w:val="nil"/>
              <w:right w:val="nil"/>
            </w:tcBorders>
          </w:tcPr>
          <w:p w:rsidR="00576112" w:rsidRPr="00BE5B65" w:rsidRDefault="00576112" w:rsidP="00B67691">
            <w:pPr>
              <w:spacing w:after="0"/>
              <w:ind w:left="360" w:hanging="360"/>
              <w:rPr>
                <w:color w:val="auto"/>
              </w:rPr>
            </w:pPr>
            <w:r w:rsidRPr="00BE5B65">
              <w:rPr>
                <w:color w:val="auto"/>
              </w:rPr>
              <w:t xml:space="preserve">2003-2004 </w:t>
            </w:r>
          </w:p>
        </w:tc>
        <w:tc>
          <w:tcPr>
            <w:tcW w:w="4500" w:type="dxa"/>
            <w:tcBorders>
              <w:top w:val="nil"/>
              <w:left w:val="nil"/>
              <w:bottom w:val="nil"/>
              <w:right w:val="nil"/>
            </w:tcBorders>
          </w:tcPr>
          <w:p w:rsidR="00576112" w:rsidRPr="00BE5B65" w:rsidRDefault="00576112" w:rsidP="0014251F">
            <w:pPr>
              <w:spacing w:after="0"/>
              <w:rPr>
                <w:b/>
                <w:bCs/>
                <w:color w:val="auto"/>
              </w:rPr>
            </w:pPr>
            <w:r w:rsidRPr="00BE5B65">
              <w:rPr>
                <w:b/>
                <w:bCs/>
                <w:color w:val="auto"/>
              </w:rPr>
              <w:t>ARCELOR - GTS</w:t>
            </w:r>
          </w:p>
        </w:tc>
        <w:tc>
          <w:tcPr>
            <w:tcW w:w="2430" w:type="dxa"/>
            <w:gridSpan w:val="2"/>
            <w:tcBorders>
              <w:top w:val="nil"/>
              <w:left w:val="nil"/>
              <w:bottom w:val="nil"/>
              <w:right w:val="nil"/>
            </w:tcBorders>
            <w:vAlign w:val="bottom"/>
          </w:tcPr>
          <w:p w:rsidR="00576112" w:rsidRPr="00BE5B65" w:rsidRDefault="00576112" w:rsidP="0014251F">
            <w:pPr>
              <w:spacing w:after="0"/>
              <w:jc w:val="right"/>
              <w:rPr>
                <w:color w:val="auto"/>
                <w:sz w:val="16"/>
                <w:szCs w:val="16"/>
                <w:lang w:val="pl-PL"/>
              </w:rPr>
            </w:pPr>
          </w:p>
        </w:tc>
        <w:tc>
          <w:tcPr>
            <w:tcW w:w="793" w:type="dxa"/>
            <w:tcBorders>
              <w:top w:val="nil"/>
              <w:left w:val="nil"/>
              <w:bottom w:val="nil"/>
              <w:right w:val="nil"/>
            </w:tcBorders>
            <w:vAlign w:val="bottom"/>
          </w:tcPr>
          <w:p w:rsidR="00576112" w:rsidRPr="00BE5B65" w:rsidRDefault="00576112" w:rsidP="0014251F">
            <w:pPr>
              <w:spacing w:after="0"/>
              <w:jc w:val="center"/>
              <w:rPr>
                <w:color w:val="auto"/>
                <w:sz w:val="16"/>
                <w:szCs w:val="16"/>
                <w:lang w:val="pl-PL"/>
              </w:rPr>
            </w:pPr>
          </w:p>
        </w:tc>
      </w:tr>
      <w:tr w:rsidR="00576112" w:rsidRPr="00BE5B65" w:rsidTr="00E479A4">
        <w:tblPrEx>
          <w:tblBorders>
            <w:top w:val="single" w:sz="4" w:space="0" w:color="FF9900"/>
            <w:left w:val="single" w:sz="4" w:space="0" w:color="FF9900"/>
            <w:bottom w:val="single" w:sz="4" w:space="0" w:color="FF9900"/>
            <w:right w:val="single" w:sz="4" w:space="0" w:color="FF9900"/>
            <w:insideH w:val="single" w:sz="4" w:space="0" w:color="FF9900"/>
            <w:insideV w:val="single" w:sz="4" w:space="0" w:color="FF9900"/>
          </w:tblBorders>
        </w:tblPrEx>
        <w:tc>
          <w:tcPr>
            <w:tcW w:w="2340" w:type="dxa"/>
            <w:tcBorders>
              <w:top w:val="nil"/>
              <w:left w:val="nil"/>
              <w:bottom w:val="nil"/>
              <w:right w:val="nil"/>
            </w:tcBorders>
          </w:tcPr>
          <w:p w:rsidR="00576112" w:rsidRPr="00BE5B65" w:rsidRDefault="00576112" w:rsidP="0014251F">
            <w:pPr>
              <w:spacing w:after="0"/>
              <w:ind w:left="360" w:hanging="360"/>
              <w:rPr>
                <w:b/>
                <w:bCs/>
                <w:color w:val="auto"/>
              </w:rPr>
            </w:pPr>
          </w:p>
        </w:tc>
        <w:tc>
          <w:tcPr>
            <w:tcW w:w="7723" w:type="dxa"/>
            <w:gridSpan w:val="4"/>
            <w:tcBorders>
              <w:top w:val="nil"/>
              <w:left w:val="nil"/>
              <w:bottom w:val="nil"/>
              <w:right w:val="nil"/>
            </w:tcBorders>
          </w:tcPr>
          <w:p w:rsidR="00576112" w:rsidRPr="00887A7A" w:rsidRDefault="00576112" w:rsidP="00535D2A">
            <w:pPr>
              <w:numPr>
                <w:ilvl w:val="0"/>
                <w:numId w:val="30"/>
              </w:numPr>
              <w:tabs>
                <w:tab w:val="num" w:pos="57"/>
              </w:tabs>
              <w:spacing w:after="0"/>
              <w:rPr>
                <w:rFonts w:ascii="Times New Roman" w:hAnsi="Times New Roman"/>
                <w:b/>
                <w:color w:val="auto"/>
                <w:sz w:val="22"/>
              </w:rPr>
            </w:pPr>
            <w:r w:rsidRPr="00887A7A">
              <w:rPr>
                <w:rFonts w:ascii="Times New Roman" w:hAnsi="Times New Roman"/>
                <w:b/>
                <w:color w:val="auto"/>
                <w:sz w:val="22"/>
              </w:rPr>
              <w:t>Chargé de projet ingénierie</w:t>
            </w:r>
          </w:p>
          <w:p w:rsidR="00576112" w:rsidRPr="00BE5B65" w:rsidRDefault="00576112" w:rsidP="00884025">
            <w:pPr>
              <w:rPr>
                <w:rFonts w:ascii="Times New Roman" w:hAnsi="Times New Roman"/>
                <w:color w:val="auto"/>
                <w:sz w:val="22"/>
              </w:rPr>
            </w:pPr>
            <w:r w:rsidRPr="00BE5B65">
              <w:rPr>
                <w:rFonts w:ascii="Times New Roman" w:hAnsi="Times New Roman"/>
                <w:color w:val="auto"/>
                <w:sz w:val="22"/>
                <w:szCs w:val="22"/>
              </w:rPr>
              <w:t>Projet d’intégration du back-office de GTS et roll-out pour les sociétés du groupe ARCELOR</w:t>
            </w:r>
          </w:p>
          <w:p w:rsidR="00576112" w:rsidRPr="00BE5B65" w:rsidRDefault="00576112" w:rsidP="00535D2A">
            <w:pPr>
              <w:numPr>
                <w:ilvl w:val="1"/>
                <w:numId w:val="30"/>
              </w:numPr>
              <w:spacing w:after="0"/>
              <w:rPr>
                <w:rFonts w:ascii="Times New Roman" w:hAnsi="Times New Roman"/>
                <w:color w:val="auto"/>
                <w:sz w:val="22"/>
              </w:rPr>
            </w:pPr>
            <w:r w:rsidRPr="00535D2A">
              <w:rPr>
                <w:rFonts w:ascii="Times New Roman" w:hAnsi="Times New Roman"/>
                <w:color w:val="auto"/>
                <w:sz w:val="22"/>
              </w:rPr>
              <w:t>Organisation des plannings jusqu’à 15 personnes</w:t>
            </w:r>
          </w:p>
          <w:p w:rsidR="00576112" w:rsidRPr="00535D2A" w:rsidRDefault="00576112" w:rsidP="00535D2A">
            <w:pPr>
              <w:numPr>
                <w:ilvl w:val="1"/>
                <w:numId w:val="30"/>
              </w:numPr>
              <w:spacing w:after="0"/>
              <w:rPr>
                <w:rFonts w:ascii="Times New Roman" w:hAnsi="Times New Roman"/>
                <w:color w:val="auto"/>
                <w:sz w:val="22"/>
              </w:rPr>
            </w:pPr>
            <w:r w:rsidRPr="00535D2A">
              <w:rPr>
                <w:rFonts w:ascii="Times New Roman" w:hAnsi="Times New Roman"/>
                <w:color w:val="auto"/>
                <w:sz w:val="22"/>
              </w:rPr>
              <w:t xml:space="preserve">Chiffrage des développements </w:t>
            </w:r>
            <w:proofErr w:type="spellStart"/>
            <w:r w:rsidRPr="00535D2A">
              <w:rPr>
                <w:rFonts w:ascii="Times New Roman" w:hAnsi="Times New Roman"/>
                <w:color w:val="auto"/>
                <w:sz w:val="22"/>
              </w:rPr>
              <w:t>Abap</w:t>
            </w:r>
            <w:proofErr w:type="spellEnd"/>
          </w:p>
          <w:p w:rsidR="00576112" w:rsidRPr="00BE5B65" w:rsidRDefault="00576112" w:rsidP="00535D2A">
            <w:pPr>
              <w:numPr>
                <w:ilvl w:val="1"/>
                <w:numId w:val="30"/>
              </w:numPr>
              <w:spacing w:after="0"/>
              <w:rPr>
                <w:rFonts w:ascii="Arial" w:hAnsi="Arial" w:cs="Arial"/>
                <w:color w:val="auto"/>
                <w:szCs w:val="20"/>
              </w:rPr>
            </w:pPr>
            <w:r w:rsidRPr="00535D2A">
              <w:rPr>
                <w:rFonts w:ascii="Times New Roman" w:hAnsi="Times New Roman"/>
                <w:color w:val="auto"/>
                <w:sz w:val="22"/>
              </w:rPr>
              <w:t>Garant des délais de livraison et de la qualité des livrables</w:t>
            </w:r>
          </w:p>
        </w:tc>
      </w:tr>
      <w:tr w:rsidR="00576112" w:rsidRPr="00BE5B65" w:rsidTr="00E479A4">
        <w:tblPrEx>
          <w:tblBorders>
            <w:top w:val="single" w:sz="4" w:space="0" w:color="FF9900"/>
            <w:left w:val="single" w:sz="4" w:space="0" w:color="FF9900"/>
            <w:bottom w:val="single" w:sz="4" w:space="0" w:color="FF9900"/>
            <w:right w:val="single" w:sz="4" w:space="0" w:color="FF9900"/>
            <w:insideH w:val="single" w:sz="4" w:space="0" w:color="FF9900"/>
            <w:insideV w:val="single" w:sz="4" w:space="0" w:color="FF9900"/>
          </w:tblBorders>
        </w:tblPrEx>
        <w:tc>
          <w:tcPr>
            <w:tcW w:w="2340" w:type="dxa"/>
            <w:tcBorders>
              <w:top w:val="nil"/>
              <w:left w:val="nil"/>
              <w:bottom w:val="nil"/>
              <w:right w:val="nil"/>
            </w:tcBorders>
          </w:tcPr>
          <w:p w:rsidR="00576112" w:rsidRPr="00BE5B65" w:rsidRDefault="00576112" w:rsidP="0014251F">
            <w:pPr>
              <w:spacing w:after="0"/>
              <w:rPr>
                <w:b/>
                <w:bCs/>
                <w:color w:val="auto"/>
              </w:rPr>
            </w:pPr>
          </w:p>
        </w:tc>
        <w:tc>
          <w:tcPr>
            <w:tcW w:w="7723" w:type="dxa"/>
            <w:gridSpan w:val="4"/>
            <w:tcBorders>
              <w:top w:val="nil"/>
              <w:left w:val="nil"/>
              <w:bottom w:val="nil"/>
              <w:right w:val="nil"/>
            </w:tcBorders>
          </w:tcPr>
          <w:p w:rsidR="00576112" w:rsidRPr="00BE5B65" w:rsidRDefault="00576112" w:rsidP="00DD2BDF">
            <w:pPr>
              <w:pStyle w:val="Corpsdetexte2"/>
              <w:rPr>
                <w:rFonts w:ascii="Verdana" w:hAnsi="Verdana"/>
                <w:bCs/>
                <w:sz w:val="20"/>
                <w:szCs w:val="24"/>
              </w:rPr>
            </w:pPr>
          </w:p>
        </w:tc>
      </w:tr>
      <w:tr w:rsidR="00576112" w:rsidRPr="00BE5B65" w:rsidTr="00E479A4">
        <w:tblPrEx>
          <w:tblBorders>
            <w:top w:val="single" w:sz="4" w:space="0" w:color="FF9900"/>
            <w:left w:val="single" w:sz="4" w:space="0" w:color="FF9900"/>
            <w:bottom w:val="single" w:sz="4" w:space="0" w:color="FF9900"/>
            <w:right w:val="single" w:sz="4" w:space="0" w:color="FF9900"/>
            <w:insideH w:val="single" w:sz="4" w:space="0" w:color="FF9900"/>
            <w:insideV w:val="single" w:sz="4" w:space="0" w:color="FF9900"/>
          </w:tblBorders>
        </w:tblPrEx>
        <w:tc>
          <w:tcPr>
            <w:tcW w:w="2340" w:type="dxa"/>
            <w:tcBorders>
              <w:top w:val="nil"/>
              <w:left w:val="nil"/>
              <w:bottom w:val="nil"/>
              <w:right w:val="nil"/>
            </w:tcBorders>
          </w:tcPr>
          <w:p w:rsidR="00576112" w:rsidRPr="00BE5B65" w:rsidRDefault="00576112" w:rsidP="0014251F">
            <w:pPr>
              <w:spacing w:after="0"/>
              <w:ind w:left="360" w:hanging="360"/>
              <w:rPr>
                <w:color w:val="auto"/>
              </w:rPr>
            </w:pPr>
            <w:r w:rsidRPr="00BE5B65">
              <w:rPr>
                <w:color w:val="auto"/>
              </w:rPr>
              <w:t>2001 - 2003</w:t>
            </w:r>
          </w:p>
        </w:tc>
        <w:tc>
          <w:tcPr>
            <w:tcW w:w="4500" w:type="dxa"/>
            <w:tcBorders>
              <w:top w:val="nil"/>
              <w:left w:val="nil"/>
              <w:bottom w:val="nil"/>
              <w:right w:val="nil"/>
            </w:tcBorders>
          </w:tcPr>
          <w:p w:rsidR="00576112" w:rsidRPr="00BE5B65" w:rsidRDefault="00576112" w:rsidP="003E77FC">
            <w:pPr>
              <w:spacing w:after="0"/>
              <w:rPr>
                <w:b/>
                <w:bCs/>
                <w:color w:val="auto"/>
                <w:sz w:val="16"/>
                <w:szCs w:val="16"/>
                <w:lang w:val="en-GB"/>
              </w:rPr>
            </w:pPr>
            <w:r w:rsidRPr="00BE5B65">
              <w:rPr>
                <w:b/>
                <w:bCs/>
                <w:color w:val="auto"/>
              </w:rPr>
              <w:t>ARCELOR</w:t>
            </w:r>
            <w:r w:rsidRPr="00BE5B65">
              <w:rPr>
                <w:b/>
                <w:bCs/>
                <w:color w:val="auto"/>
                <w:sz w:val="16"/>
                <w:szCs w:val="16"/>
              </w:rPr>
              <w:t xml:space="preserve"> </w:t>
            </w:r>
          </w:p>
        </w:tc>
        <w:tc>
          <w:tcPr>
            <w:tcW w:w="2430" w:type="dxa"/>
            <w:gridSpan w:val="2"/>
            <w:tcBorders>
              <w:top w:val="nil"/>
              <w:left w:val="nil"/>
              <w:bottom w:val="nil"/>
              <w:right w:val="nil"/>
            </w:tcBorders>
            <w:vAlign w:val="bottom"/>
          </w:tcPr>
          <w:p w:rsidR="00576112" w:rsidRPr="00BE5B65" w:rsidRDefault="00576112" w:rsidP="0014251F">
            <w:pPr>
              <w:spacing w:after="0"/>
              <w:jc w:val="right"/>
              <w:rPr>
                <w:color w:val="auto"/>
                <w:sz w:val="16"/>
                <w:szCs w:val="16"/>
                <w:lang w:val="pl-PL"/>
              </w:rPr>
            </w:pPr>
          </w:p>
        </w:tc>
        <w:tc>
          <w:tcPr>
            <w:tcW w:w="793" w:type="dxa"/>
            <w:tcBorders>
              <w:top w:val="nil"/>
              <w:left w:val="nil"/>
              <w:bottom w:val="nil"/>
              <w:right w:val="nil"/>
            </w:tcBorders>
            <w:vAlign w:val="bottom"/>
          </w:tcPr>
          <w:p w:rsidR="00576112" w:rsidRPr="00BE5B65" w:rsidRDefault="00576112" w:rsidP="0014251F">
            <w:pPr>
              <w:spacing w:after="0"/>
              <w:jc w:val="center"/>
              <w:rPr>
                <w:color w:val="auto"/>
                <w:sz w:val="16"/>
                <w:szCs w:val="16"/>
                <w:lang w:val="pl-PL"/>
              </w:rPr>
            </w:pPr>
          </w:p>
        </w:tc>
      </w:tr>
      <w:tr w:rsidR="00576112" w:rsidRPr="00BE5B65" w:rsidTr="00E479A4">
        <w:tblPrEx>
          <w:tblBorders>
            <w:top w:val="single" w:sz="4" w:space="0" w:color="FF9900"/>
            <w:left w:val="single" w:sz="4" w:space="0" w:color="FF9900"/>
            <w:bottom w:val="single" w:sz="4" w:space="0" w:color="FF9900"/>
            <w:right w:val="single" w:sz="4" w:space="0" w:color="FF9900"/>
            <w:insideH w:val="single" w:sz="4" w:space="0" w:color="FF9900"/>
            <w:insideV w:val="single" w:sz="4" w:space="0" w:color="FF9900"/>
          </w:tblBorders>
        </w:tblPrEx>
        <w:tc>
          <w:tcPr>
            <w:tcW w:w="2340" w:type="dxa"/>
            <w:tcBorders>
              <w:top w:val="nil"/>
              <w:left w:val="nil"/>
              <w:bottom w:val="nil"/>
              <w:right w:val="nil"/>
            </w:tcBorders>
          </w:tcPr>
          <w:p w:rsidR="00576112" w:rsidRPr="00BE5B65" w:rsidRDefault="00576112" w:rsidP="0014251F">
            <w:pPr>
              <w:spacing w:after="0"/>
              <w:rPr>
                <w:b/>
                <w:bCs/>
                <w:color w:val="auto"/>
              </w:rPr>
            </w:pPr>
          </w:p>
        </w:tc>
        <w:tc>
          <w:tcPr>
            <w:tcW w:w="7723" w:type="dxa"/>
            <w:gridSpan w:val="4"/>
            <w:tcBorders>
              <w:top w:val="nil"/>
              <w:left w:val="nil"/>
              <w:bottom w:val="nil"/>
              <w:right w:val="nil"/>
            </w:tcBorders>
          </w:tcPr>
          <w:p w:rsidR="00576112" w:rsidRPr="00172ABF" w:rsidRDefault="00576112" w:rsidP="00535D2A">
            <w:pPr>
              <w:numPr>
                <w:ilvl w:val="0"/>
                <w:numId w:val="30"/>
              </w:numPr>
              <w:tabs>
                <w:tab w:val="num" w:pos="57"/>
              </w:tabs>
              <w:spacing w:after="0"/>
              <w:rPr>
                <w:rFonts w:ascii="Times New Roman" w:hAnsi="Times New Roman"/>
                <w:b/>
                <w:color w:val="auto"/>
                <w:sz w:val="22"/>
              </w:rPr>
            </w:pPr>
            <w:r w:rsidRPr="00172ABF">
              <w:rPr>
                <w:rFonts w:ascii="Times New Roman" w:hAnsi="Times New Roman"/>
                <w:b/>
                <w:color w:val="auto"/>
                <w:sz w:val="22"/>
              </w:rPr>
              <w:t>Consultant analyste – développeur</w:t>
            </w:r>
          </w:p>
          <w:p w:rsidR="00576112" w:rsidRPr="00535D2A" w:rsidRDefault="00576112" w:rsidP="00535D2A">
            <w:pPr>
              <w:numPr>
                <w:ilvl w:val="1"/>
                <w:numId w:val="30"/>
              </w:numPr>
              <w:spacing w:after="0"/>
              <w:rPr>
                <w:rFonts w:ascii="Times New Roman" w:hAnsi="Times New Roman"/>
                <w:color w:val="auto"/>
                <w:sz w:val="22"/>
              </w:rPr>
            </w:pPr>
            <w:r w:rsidRPr="00535D2A">
              <w:rPr>
                <w:rFonts w:ascii="Times New Roman" w:hAnsi="Times New Roman"/>
                <w:color w:val="auto"/>
                <w:sz w:val="22"/>
              </w:rPr>
              <w:t>Réalisation</w:t>
            </w:r>
            <w:r w:rsidR="00156C91">
              <w:rPr>
                <w:rFonts w:ascii="Times New Roman" w:hAnsi="Times New Roman"/>
                <w:color w:val="auto"/>
                <w:sz w:val="22"/>
              </w:rPr>
              <w:t xml:space="preserve"> des</w:t>
            </w:r>
            <w:r w:rsidRPr="00535D2A">
              <w:rPr>
                <w:rFonts w:ascii="Times New Roman" w:hAnsi="Times New Roman"/>
                <w:color w:val="auto"/>
                <w:sz w:val="22"/>
              </w:rPr>
              <w:t xml:space="preserve"> interfaces, programmes de reprise, formulaires, User-exit, spécifiques dans le cadre du projet d’intégration et de roll-out des modules MM/FI/CO</w:t>
            </w:r>
          </w:p>
          <w:p w:rsidR="00576112" w:rsidRPr="00535D2A" w:rsidRDefault="00576112" w:rsidP="00535D2A">
            <w:pPr>
              <w:numPr>
                <w:ilvl w:val="1"/>
                <w:numId w:val="30"/>
              </w:numPr>
              <w:spacing w:after="0"/>
              <w:rPr>
                <w:rFonts w:ascii="Times New Roman" w:hAnsi="Times New Roman"/>
                <w:color w:val="auto"/>
                <w:sz w:val="22"/>
              </w:rPr>
            </w:pPr>
            <w:r w:rsidRPr="00535D2A">
              <w:rPr>
                <w:rFonts w:ascii="Times New Roman" w:hAnsi="Times New Roman"/>
                <w:color w:val="auto"/>
                <w:sz w:val="22"/>
              </w:rPr>
              <w:t>Gestion des ordres de transport</w:t>
            </w:r>
          </w:p>
          <w:p w:rsidR="00576112" w:rsidRPr="00BE5B65" w:rsidRDefault="00576112" w:rsidP="00535D2A">
            <w:pPr>
              <w:numPr>
                <w:ilvl w:val="1"/>
                <w:numId w:val="30"/>
              </w:numPr>
              <w:spacing w:after="0"/>
              <w:rPr>
                <w:b/>
                <w:bCs/>
                <w:color w:val="auto"/>
              </w:rPr>
            </w:pPr>
            <w:r w:rsidRPr="00535D2A">
              <w:rPr>
                <w:rFonts w:ascii="Times New Roman" w:hAnsi="Times New Roman"/>
                <w:color w:val="auto"/>
                <w:sz w:val="22"/>
              </w:rPr>
              <w:t xml:space="preserve">Intégration SAP / </w:t>
            </w:r>
            <w:proofErr w:type="spellStart"/>
            <w:r w:rsidRPr="00535D2A">
              <w:rPr>
                <w:rFonts w:ascii="Times New Roman" w:hAnsi="Times New Roman"/>
                <w:color w:val="auto"/>
                <w:sz w:val="22"/>
              </w:rPr>
              <w:t>Webmethods</w:t>
            </w:r>
            <w:proofErr w:type="spellEnd"/>
          </w:p>
        </w:tc>
      </w:tr>
    </w:tbl>
    <w:p w:rsidR="00576112" w:rsidRPr="00BE5B65" w:rsidRDefault="00576112" w:rsidP="00B859EE">
      <w:pPr>
        <w:pStyle w:val="Titre1"/>
        <w:numPr>
          <w:ilvl w:val="0"/>
          <w:numId w:val="0"/>
        </w:numPr>
        <w:shd w:val="clear" w:color="auto" w:fill="E0E0E0"/>
        <w:tabs>
          <w:tab w:val="clear" w:pos="720"/>
        </w:tabs>
        <w:rPr>
          <w:color w:val="auto"/>
          <w:sz w:val="24"/>
          <w:szCs w:val="24"/>
        </w:rPr>
      </w:pPr>
      <w:r w:rsidRPr="00BE5B65">
        <w:rPr>
          <w:color w:val="auto"/>
          <w:sz w:val="24"/>
          <w:szCs w:val="24"/>
        </w:rPr>
        <w:lastRenderedPageBreak/>
        <w:t>ETUDES, DIPLOMES, FORMATIONS</w:t>
      </w:r>
    </w:p>
    <w:tbl>
      <w:tblPr>
        <w:tblW w:w="0" w:type="auto"/>
        <w:tblInd w:w="288" w:type="dxa"/>
        <w:tblBorders>
          <w:top w:val="single" w:sz="4" w:space="0" w:color="FF9900"/>
          <w:left w:val="single" w:sz="4" w:space="0" w:color="FF9900"/>
          <w:bottom w:val="single" w:sz="4" w:space="0" w:color="FF9900"/>
          <w:right w:val="single" w:sz="4" w:space="0" w:color="FF9900"/>
          <w:insideH w:val="single" w:sz="4" w:space="0" w:color="FF9900"/>
          <w:insideV w:val="single" w:sz="4" w:space="0" w:color="FF9900"/>
        </w:tblBorders>
        <w:tblLook w:val="01E0"/>
      </w:tblPr>
      <w:tblGrid>
        <w:gridCol w:w="2340"/>
        <w:gridCol w:w="6489"/>
      </w:tblGrid>
      <w:tr w:rsidR="00576112" w:rsidRPr="00C94622" w:rsidTr="0014251F">
        <w:tc>
          <w:tcPr>
            <w:tcW w:w="2340" w:type="dxa"/>
            <w:tcBorders>
              <w:top w:val="nil"/>
              <w:left w:val="nil"/>
              <w:bottom w:val="nil"/>
              <w:right w:val="nil"/>
            </w:tcBorders>
          </w:tcPr>
          <w:p w:rsidR="00576112" w:rsidRPr="00BE5B65" w:rsidRDefault="00576112" w:rsidP="00CF2BEC">
            <w:pPr>
              <w:rPr>
                <w:b/>
                <w:bCs/>
                <w:color w:val="auto"/>
              </w:rPr>
            </w:pPr>
            <w:r w:rsidRPr="00BE5B65">
              <w:rPr>
                <w:b/>
                <w:bCs/>
                <w:color w:val="auto"/>
              </w:rPr>
              <w:t>2001-2010</w:t>
            </w:r>
          </w:p>
        </w:tc>
        <w:tc>
          <w:tcPr>
            <w:tcW w:w="6489" w:type="dxa"/>
            <w:tcBorders>
              <w:top w:val="nil"/>
              <w:left w:val="nil"/>
              <w:bottom w:val="nil"/>
              <w:right w:val="nil"/>
            </w:tcBorders>
            <w:vAlign w:val="center"/>
          </w:tcPr>
          <w:p w:rsidR="00576112" w:rsidRPr="00BE5B65" w:rsidRDefault="00576112" w:rsidP="00CF2BEC">
            <w:pPr>
              <w:rPr>
                <w:color w:val="auto"/>
                <w:lang w:val="en-US"/>
              </w:rPr>
            </w:pPr>
            <w:r w:rsidRPr="00BE5B65">
              <w:rPr>
                <w:color w:val="auto"/>
                <w:lang w:val="en-US"/>
              </w:rPr>
              <w:t>Formations : Modules R/3 MM, SD, FI, CO, ABAP</w:t>
            </w:r>
          </w:p>
          <w:p w:rsidR="00576112" w:rsidRPr="00BE5B65" w:rsidRDefault="00576112" w:rsidP="0014251F">
            <w:pPr>
              <w:spacing w:after="0"/>
              <w:ind w:left="360" w:hanging="360"/>
              <w:rPr>
                <w:color w:val="auto"/>
                <w:lang w:val="en-US"/>
              </w:rPr>
            </w:pPr>
          </w:p>
        </w:tc>
      </w:tr>
      <w:tr w:rsidR="00576112" w:rsidRPr="00BE5B65" w:rsidTr="0014251F">
        <w:tc>
          <w:tcPr>
            <w:tcW w:w="2340" w:type="dxa"/>
            <w:tcBorders>
              <w:top w:val="nil"/>
              <w:left w:val="nil"/>
              <w:bottom w:val="nil"/>
              <w:right w:val="nil"/>
            </w:tcBorders>
          </w:tcPr>
          <w:p w:rsidR="00576112" w:rsidRPr="00BE5B65" w:rsidRDefault="00576112" w:rsidP="0014251F">
            <w:pPr>
              <w:spacing w:after="0"/>
              <w:ind w:left="360" w:hanging="360"/>
              <w:rPr>
                <w:b/>
                <w:bCs/>
                <w:color w:val="auto"/>
              </w:rPr>
            </w:pPr>
            <w:r w:rsidRPr="00BE5B65">
              <w:rPr>
                <w:b/>
                <w:bCs/>
                <w:color w:val="auto"/>
              </w:rPr>
              <w:t>1999</w:t>
            </w:r>
          </w:p>
        </w:tc>
        <w:tc>
          <w:tcPr>
            <w:tcW w:w="6489" w:type="dxa"/>
            <w:tcBorders>
              <w:top w:val="nil"/>
              <w:left w:val="nil"/>
              <w:bottom w:val="nil"/>
              <w:right w:val="nil"/>
            </w:tcBorders>
            <w:vAlign w:val="center"/>
          </w:tcPr>
          <w:p w:rsidR="00576112" w:rsidRPr="00BE5B65" w:rsidRDefault="00576112" w:rsidP="00CF2BEC">
            <w:pPr>
              <w:rPr>
                <w:color w:val="auto"/>
              </w:rPr>
            </w:pPr>
            <w:r w:rsidRPr="00BE5B65">
              <w:rPr>
                <w:color w:val="auto"/>
              </w:rPr>
              <w:t>DESS en Technologie Alimentaire Avancée</w:t>
            </w:r>
            <w:r w:rsidR="00681BCD" w:rsidRPr="00BE5B65">
              <w:rPr>
                <w:color w:val="auto"/>
              </w:rPr>
              <w:t xml:space="preserve"> (Master 2)</w:t>
            </w:r>
          </w:p>
          <w:p w:rsidR="00681BCD" w:rsidRPr="00681BCD" w:rsidRDefault="00681BCD" w:rsidP="00681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173" w:lineRule="atLeast"/>
              <w:rPr>
                <w:rFonts w:ascii="inherit" w:hAnsi="inherit" w:cs="Courier New"/>
                <w:color w:val="auto"/>
                <w:szCs w:val="20"/>
              </w:rPr>
            </w:pPr>
            <w:r w:rsidRPr="00681BCD">
              <w:rPr>
                <w:color w:val="auto"/>
              </w:rPr>
              <w:t xml:space="preserve">Formation de cadres pour la mise en </w:t>
            </w:r>
            <w:proofErr w:type="spellStart"/>
            <w:r w:rsidRPr="00681BCD">
              <w:rPr>
                <w:color w:val="auto"/>
              </w:rPr>
              <w:t>oeuvre</w:t>
            </w:r>
            <w:proofErr w:type="spellEnd"/>
            <w:r w:rsidRPr="00681BCD">
              <w:rPr>
                <w:color w:val="auto"/>
              </w:rPr>
              <w:t xml:space="preserve"> de la démarche qualité, de l'ingénierie de </w:t>
            </w:r>
            <w:proofErr w:type="spellStart"/>
            <w:r w:rsidRPr="00681BCD">
              <w:rPr>
                <w:color w:val="auto"/>
              </w:rPr>
              <w:t>production</w:t>
            </w:r>
            <w:proofErr w:type="gramStart"/>
            <w:r w:rsidRPr="00681BCD">
              <w:rPr>
                <w:color w:val="auto"/>
              </w:rPr>
              <w:t>,de</w:t>
            </w:r>
            <w:proofErr w:type="spellEnd"/>
            <w:proofErr w:type="gramEnd"/>
            <w:r w:rsidRPr="00681BCD">
              <w:rPr>
                <w:color w:val="auto"/>
              </w:rPr>
              <w:t xml:space="preserve"> conception, de développement de nouveaux produits ou de nouveaux procédés.</w:t>
            </w:r>
          </w:p>
          <w:p w:rsidR="00681BCD" w:rsidRPr="00BE5B65" w:rsidRDefault="00681BCD" w:rsidP="00681BCD">
            <w:pPr>
              <w:shd w:val="clear" w:color="auto" w:fill="FFFFFF"/>
              <w:suppressAutoHyphens w:val="0"/>
              <w:spacing w:before="0" w:after="0"/>
              <w:rPr>
                <w:color w:val="auto"/>
              </w:rPr>
            </w:pPr>
          </w:p>
        </w:tc>
      </w:tr>
      <w:tr w:rsidR="00576112" w:rsidRPr="00BE5B65" w:rsidTr="0014251F">
        <w:tc>
          <w:tcPr>
            <w:tcW w:w="2340" w:type="dxa"/>
            <w:tcBorders>
              <w:top w:val="nil"/>
              <w:left w:val="nil"/>
              <w:bottom w:val="nil"/>
              <w:right w:val="nil"/>
            </w:tcBorders>
          </w:tcPr>
          <w:p w:rsidR="00576112" w:rsidRPr="00BE5B65" w:rsidRDefault="00576112" w:rsidP="0014251F">
            <w:pPr>
              <w:spacing w:after="0"/>
              <w:ind w:left="360" w:hanging="360"/>
              <w:rPr>
                <w:b/>
                <w:bCs/>
                <w:color w:val="auto"/>
              </w:rPr>
            </w:pPr>
          </w:p>
        </w:tc>
        <w:tc>
          <w:tcPr>
            <w:tcW w:w="6489" w:type="dxa"/>
            <w:tcBorders>
              <w:top w:val="nil"/>
              <w:left w:val="nil"/>
              <w:bottom w:val="nil"/>
              <w:right w:val="nil"/>
            </w:tcBorders>
            <w:vAlign w:val="center"/>
          </w:tcPr>
          <w:p w:rsidR="00576112" w:rsidRPr="00BE5B65" w:rsidRDefault="00576112" w:rsidP="00CF2BEC">
            <w:pPr>
              <w:rPr>
                <w:color w:val="auto"/>
              </w:rPr>
            </w:pPr>
          </w:p>
        </w:tc>
      </w:tr>
      <w:tr w:rsidR="00576112" w:rsidRPr="00BE5B65" w:rsidTr="0014251F">
        <w:tc>
          <w:tcPr>
            <w:tcW w:w="2340" w:type="dxa"/>
            <w:tcBorders>
              <w:top w:val="nil"/>
              <w:left w:val="nil"/>
              <w:bottom w:val="nil"/>
              <w:right w:val="nil"/>
            </w:tcBorders>
          </w:tcPr>
          <w:p w:rsidR="00576112" w:rsidRPr="00BE5B65" w:rsidRDefault="00576112" w:rsidP="0014251F">
            <w:pPr>
              <w:spacing w:after="0"/>
              <w:ind w:left="360" w:hanging="360"/>
              <w:rPr>
                <w:b/>
                <w:bCs/>
                <w:color w:val="auto"/>
              </w:rPr>
            </w:pPr>
          </w:p>
        </w:tc>
        <w:tc>
          <w:tcPr>
            <w:tcW w:w="6489" w:type="dxa"/>
            <w:tcBorders>
              <w:top w:val="nil"/>
              <w:left w:val="nil"/>
              <w:bottom w:val="nil"/>
              <w:right w:val="nil"/>
            </w:tcBorders>
            <w:vAlign w:val="center"/>
          </w:tcPr>
          <w:p w:rsidR="00576112" w:rsidRPr="00BE5B65" w:rsidRDefault="00576112" w:rsidP="00CF2BEC">
            <w:pPr>
              <w:rPr>
                <w:color w:val="auto"/>
              </w:rPr>
            </w:pPr>
          </w:p>
        </w:tc>
      </w:tr>
    </w:tbl>
    <w:p w:rsidR="00576112" w:rsidRPr="00BE5B65" w:rsidRDefault="00576112" w:rsidP="00252E91">
      <w:pPr>
        <w:rPr>
          <w:color w:val="auto"/>
        </w:rPr>
      </w:pPr>
    </w:p>
    <w:sectPr w:rsidR="00576112" w:rsidRPr="00BE5B65" w:rsidSect="00A2242F">
      <w:headerReference w:type="default" r:id="rId8"/>
      <w:footerReference w:type="default" r:id="rId9"/>
      <w:headerReference w:type="first" r:id="rId10"/>
      <w:footerReference w:type="first" r:id="rId11"/>
      <w:pgSz w:w="11906" w:h="16838"/>
      <w:pgMar w:top="1065" w:right="1417" w:bottom="1417" w:left="1417" w:header="540" w:footer="16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135" w:rsidRDefault="001A1135">
      <w:r>
        <w:separator/>
      </w:r>
    </w:p>
  </w:endnote>
  <w:endnote w:type="continuationSeparator" w:id="0">
    <w:p w:rsidR="001A1135" w:rsidRDefault="001A11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APDings">
    <w:charset w:val="02"/>
    <w:family w:val="modern"/>
    <w:pitch w:val="fixed"/>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oudy Old Style ATT">
    <w:panose1 w:val="00000000000000000000"/>
    <w:charset w:val="00"/>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112" w:rsidRPr="003918B1" w:rsidRDefault="003658FD" w:rsidP="0009324B">
    <w:pPr>
      <w:jc w:val="center"/>
      <w:rPr>
        <w:sz w:val="22"/>
        <w:szCs w:val="22"/>
      </w:rPr>
    </w:pPr>
    <w:r>
      <w:rPr>
        <w:noProof/>
        <w:sz w:val="22"/>
        <w:szCs w:val="22"/>
      </w:rPr>
      <w:drawing>
        <wp:inline distT="0" distB="0" distL="0" distR="0">
          <wp:extent cx="5695950" cy="161925"/>
          <wp:effectExtent l="19050" t="0" r="0" b="0"/>
          <wp:docPr id="5" name="Image 5" descr="ligne_rvb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igne_rvb copie"/>
                  <pic:cNvPicPr>
                    <a:picLocks noChangeAspect="1" noChangeArrowheads="1"/>
                  </pic:cNvPicPr>
                </pic:nvPicPr>
                <pic:blipFill>
                  <a:blip r:embed="rId1"/>
                  <a:srcRect l="11635" t="33749" r="16617" b="33194"/>
                  <a:stretch>
                    <a:fillRect/>
                  </a:stretch>
                </pic:blipFill>
                <pic:spPr bwMode="auto">
                  <a:xfrm>
                    <a:off x="0" y="0"/>
                    <a:ext cx="5695950" cy="161925"/>
                  </a:xfrm>
                  <a:prstGeom prst="rect">
                    <a:avLst/>
                  </a:prstGeom>
                  <a:noFill/>
                  <a:ln w="9525">
                    <a:noFill/>
                    <a:miter lim="800000"/>
                    <a:headEnd/>
                    <a:tailEnd/>
                  </a:ln>
                </pic:spPr>
              </pic:pic>
            </a:graphicData>
          </a:graphic>
        </wp:inline>
      </w:drawing>
    </w:r>
  </w:p>
  <w:tbl>
    <w:tblPr>
      <w:tblW w:w="0" w:type="auto"/>
      <w:tblBorders>
        <w:top w:val="single" w:sz="18" w:space="0" w:color="FF9900"/>
      </w:tblBorders>
      <w:tblLook w:val="01E0"/>
    </w:tblPr>
    <w:tblGrid>
      <w:gridCol w:w="648"/>
      <w:gridCol w:w="7920"/>
      <w:gridCol w:w="720"/>
    </w:tblGrid>
    <w:tr w:rsidR="00576112" w:rsidRPr="003D1226">
      <w:tc>
        <w:tcPr>
          <w:tcW w:w="648" w:type="dxa"/>
          <w:tcBorders>
            <w:top w:val="single" w:sz="2" w:space="0" w:color="FFFFFF"/>
          </w:tcBorders>
        </w:tcPr>
        <w:p w:rsidR="00576112" w:rsidRPr="003D1226" w:rsidRDefault="00576112" w:rsidP="0080669A">
          <w:pPr>
            <w:pStyle w:val="Pieddepage"/>
            <w:rPr>
              <w:rFonts w:cs="Courier New"/>
              <w:szCs w:val="16"/>
            </w:rPr>
          </w:pPr>
        </w:p>
      </w:tc>
      <w:tc>
        <w:tcPr>
          <w:tcW w:w="7920" w:type="dxa"/>
          <w:tcBorders>
            <w:top w:val="single" w:sz="2" w:space="0" w:color="FFFFFF"/>
          </w:tcBorders>
        </w:tcPr>
        <w:p w:rsidR="00576112" w:rsidRPr="003D1226" w:rsidRDefault="00576112" w:rsidP="0080669A">
          <w:pPr>
            <w:pStyle w:val="Pieddepage"/>
            <w:jc w:val="center"/>
            <w:rPr>
              <w:rFonts w:cs="Courier New"/>
              <w:szCs w:val="16"/>
            </w:rPr>
          </w:pPr>
        </w:p>
      </w:tc>
      <w:tc>
        <w:tcPr>
          <w:tcW w:w="720" w:type="dxa"/>
          <w:tcBorders>
            <w:top w:val="single" w:sz="2" w:space="0" w:color="FFFFFF"/>
          </w:tcBorders>
        </w:tcPr>
        <w:p w:rsidR="00576112" w:rsidRDefault="00576112" w:rsidP="0080669A">
          <w:pPr>
            <w:pStyle w:val="Pieddepage"/>
            <w:jc w:val="right"/>
            <w:rPr>
              <w:rFonts w:cs="Courier New"/>
              <w:szCs w:val="16"/>
            </w:rPr>
          </w:pPr>
        </w:p>
        <w:p w:rsidR="00576112" w:rsidRPr="003D1226" w:rsidRDefault="00E52C57" w:rsidP="0080669A">
          <w:pPr>
            <w:pStyle w:val="Pieddepage"/>
            <w:jc w:val="right"/>
            <w:rPr>
              <w:rFonts w:cs="Courier New"/>
              <w:szCs w:val="16"/>
            </w:rPr>
          </w:pPr>
          <w:r w:rsidRPr="003D1226">
            <w:rPr>
              <w:rFonts w:cs="Courier New"/>
              <w:szCs w:val="16"/>
            </w:rPr>
            <w:fldChar w:fldCharType="begin"/>
          </w:r>
          <w:r w:rsidR="00576112" w:rsidRPr="003D1226">
            <w:rPr>
              <w:rFonts w:cs="Courier New"/>
              <w:szCs w:val="16"/>
            </w:rPr>
            <w:instrText xml:space="preserve"> PAGE </w:instrText>
          </w:r>
          <w:r w:rsidRPr="003D1226">
            <w:rPr>
              <w:rFonts w:cs="Courier New"/>
              <w:szCs w:val="16"/>
            </w:rPr>
            <w:fldChar w:fldCharType="separate"/>
          </w:r>
          <w:r w:rsidR="008D083A">
            <w:rPr>
              <w:rFonts w:cs="Courier New"/>
              <w:noProof/>
              <w:szCs w:val="16"/>
            </w:rPr>
            <w:t>2</w:t>
          </w:r>
          <w:r w:rsidRPr="003D1226">
            <w:rPr>
              <w:rFonts w:cs="Courier New"/>
              <w:szCs w:val="16"/>
            </w:rPr>
            <w:fldChar w:fldCharType="end"/>
          </w:r>
          <w:r w:rsidR="00576112">
            <w:rPr>
              <w:rFonts w:cs="Courier New"/>
              <w:szCs w:val="16"/>
            </w:rPr>
            <w:t>/</w:t>
          </w:r>
          <w:r w:rsidRPr="003D1226">
            <w:rPr>
              <w:rFonts w:cs="Courier New"/>
              <w:szCs w:val="16"/>
            </w:rPr>
            <w:fldChar w:fldCharType="begin"/>
          </w:r>
          <w:r w:rsidR="00576112" w:rsidRPr="003D1226">
            <w:rPr>
              <w:rFonts w:cs="Courier New"/>
              <w:szCs w:val="16"/>
            </w:rPr>
            <w:instrText xml:space="preserve"> NUMPAGES </w:instrText>
          </w:r>
          <w:r w:rsidRPr="003D1226">
            <w:rPr>
              <w:rFonts w:cs="Courier New"/>
              <w:szCs w:val="16"/>
            </w:rPr>
            <w:fldChar w:fldCharType="separate"/>
          </w:r>
          <w:r w:rsidR="008D083A">
            <w:rPr>
              <w:rFonts w:cs="Courier New"/>
              <w:noProof/>
              <w:szCs w:val="16"/>
            </w:rPr>
            <w:t>6</w:t>
          </w:r>
          <w:r w:rsidRPr="003D1226">
            <w:rPr>
              <w:rFonts w:cs="Courier New"/>
              <w:szCs w:val="16"/>
            </w:rPr>
            <w:fldChar w:fldCharType="end"/>
          </w:r>
        </w:p>
      </w:tc>
    </w:tr>
  </w:tbl>
  <w:p w:rsidR="00576112" w:rsidRDefault="0057611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112" w:rsidRPr="003918B1" w:rsidRDefault="003658FD" w:rsidP="00630AAD">
    <w:pPr>
      <w:jc w:val="center"/>
      <w:rPr>
        <w:sz w:val="22"/>
        <w:szCs w:val="22"/>
      </w:rPr>
    </w:pPr>
    <w:r>
      <w:rPr>
        <w:noProof/>
        <w:sz w:val="22"/>
        <w:szCs w:val="22"/>
      </w:rPr>
      <w:drawing>
        <wp:inline distT="0" distB="0" distL="0" distR="0">
          <wp:extent cx="5743575" cy="180975"/>
          <wp:effectExtent l="19050" t="0" r="9525" b="0"/>
          <wp:docPr id="7" name="Image 6" descr="ligne_rvb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igne_rvb copie"/>
                  <pic:cNvPicPr>
                    <a:picLocks noChangeAspect="1" noChangeArrowheads="1"/>
                  </pic:cNvPicPr>
                </pic:nvPicPr>
                <pic:blipFill>
                  <a:blip r:embed="rId1"/>
                  <a:srcRect l="13617" t="35139" r="16617" b="30833"/>
                  <a:stretch>
                    <a:fillRect/>
                  </a:stretch>
                </pic:blipFill>
                <pic:spPr bwMode="auto">
                  <a:xfrm>
                    <a:off x="0" y="0"/>
                    <a:ext cx="5743575" cy="180975"/>
                  </a:xfrm>
                  <a:prstGeom prst="rect">
                    <a:avLst/>
                  </a:prstGeom>
                  <a:noFill/>
                  <a:ln w="9525">
                    <a:noFill/>
                    <a:miter lim="800000"/>
                    <a:headEnd/>
                    <a:tailEnd/>
                  </a:ln>
                </pic:spPr>
              </pic:pic>
            </a:graphicData>
          </a:graphic>
        </wp:inline>
      </w:drawing>
    </w:r>
  </w:p>
  <w:tbl>
    <w:tblPr>
      <w:tblW w:w="0" w:type="auto"/>
      <w:tblBorders>
        <w:top w:val="single" w:sz="18" w:space="0" w:color="FF9900"/>
      </w:tblBorders>
      <w:tblLook w:val="01E0"/>
    </w:tblPr>
    <w:tblGrid>
      <w:gridCol w:w="648"/>
      <w:gridCol w:w="7920"/>
      <w:gridCol w:w="720"/>
    </w:tblGrid>
    <w:tr w:rsidR="00576112" w:rsidRPr="003D1226">
      <w:tc>
        <w:tcPr>
          <w:tcW w:w="648" w:type="dxa"/>
          <w:tcBorders>
            <w:top w:val="single" w:sz="2" w:space="0" w:color="FFFFFF"/>
          </w:tcBorders>
        </w:tcPr>
        <w:p w:rsidR="00576112" w:rsidRPr="003D1226" w:rsidRDefault="00576112" w:rsidP="0023015A">
          <w:pPr>
            <w:pStyle w:val="Pieddepage"/>
            <w:rPr>
              <w:rFonts w:cs="Courier New"/>
              <w:szCs w:val="16"/>
            </w:rPr>
          </w:pPr>
        </w:p>
      </w:tc>
      <w:tc>
        <w:tcPr>
          <w:tcW w:w="7920" w:type="dxa"/>
          <w:tcBorders>
            <w:top w:val="single" w:sz="2" w:space="0" w:color="FFFFFF"/>
          </w:tcBorders>
        </w:tcPr>
        <w:p w:rsidR="00576112" w:rsidRPr="003D1226" w:rsidRDefault="00576112" w:rsidP="003D1226">
          <w:pPr>
            <w:pStyle w:val="Pieddepage"/>
            <w:jc w:val="center"/>
            <w:rPr>
              <w:rFonts w:cs="Courier New"/>
              <w:szCs w:val="16"/>
            </w:rPr>
          </w:pPr>
        </w:p>
      </w:tc>
      <w:tc>
        <w:tcPr>
          <w:tcW w:w="720" w:type="dxa"/>
          <w:tcBorders>
            <w:top w:val="single" w:sz="2" w:space="0" w:color="FFFFFF"/>
          </w:tcBorders>
        </w:tcPr>
        <w:p w:rsidR="00576112" w:rsidRDefault="00576112" w:rsidP="003D1226">
          <w:pPr>
            <w:pStyle w:val="Pieddepage"/>
            <w:jc w:val="right"/>
            <w:rPr>
              <w:rFonts w:cs="Courier New"/>
              <w:szCs w:val="16"/>
            </w:rPr>
          </w:pPr>
        </w:p>
        <w:p w:rsidR="00576112" w:rsidRPr="003D1226" w:rsidRDefault="00E52C57" w:rsidP="003D1226">
          <w:pPr>
            <w:pStyle w:val="Pieddepage"/>
            <w:jc w:val="right"/>
            <w:rPr>
              <w:rFonts w:cs="Courier New"/>
              <w:szCs w:val="16"/>
            </w:rPr>
          </w:pPr>
          <w:r w:rsidRPr="003D1226">
            <w:rPr>
              <w:rFonts w:cs="Courier New"/>
              <w:szCs w:val="16"/>
            </w:rPr>
            <w:fldChar w:fldCharType="begin"/>
          </w:r>
          <w:r w:rsidR="00576112" w:rsidRPr="003D1226">
            <w:rPr>
              <w:rFonts w:cs="Courier New"/>
              <w:szCs w:val="16"/>
            </w:rPr>
            <w:instrText xml:space="preserve"> PAGE </w:instrText>
          </w:r>
          <w:r w:rsidRPr="003D1226">
            <w:rPr>
              <w:rFonts w:cs="Courier New"/>
              <w:szCs w:val="16"/>
            </w:rPr>
            <w:fldChar w:fldCharType="separate"/>
          </w:r>
          <w:r w:rsidR="008D083A">
            <w:rPr>
              <w:rFonts w:cs="Courier New"/>
              <w:noProof/>
              <w:szCs w:val="16"/>
            </w:rPr>
            <w:t>1</w:t>
          </w:r>
          <w:r w:rsidRPr="003D1226">
            <w:rPr>
              <w:rFonts w:cs="Courier New"/>
              <w:szCs w:val="16"/>
            </w:rPr>
            <w:fldChar w:fldCharType="end"/>
          </w:r>
          <w:r w:rsidR="00576112">
            <w:rPr>
              <w:rFonts w:cs="Courier New"/>
              <w:szCs w:val="16"/>
            </w:rPr>
            <w:t>/</w:t>
          </w:r>
          <w:r w:rsidRPr="003D1226">
            <w:rPr>
              <w:rFonts w:cs="Courier New"/>
              <w:szCs w:val="16"/>
            </w:rPr>
            <w:fldChar w:fldCharType="begin"/>
          </w:r>
          <w:r w:rsidR="00576112" w:rsidRPr="003D1226">
            <w:rPr>
              <w:rFonts w:cs="Courier New"/>
              <w:szCs w:val="16"/>
            </w:rPr>
            <w:instrText xml:space="preserve"> NUMPAGES </w:instrText>
          </w:r>
          <w:r w:rsidRPr="003D1226">
            <w:rPr>
              <w:rFonts w:cs="Courier New"/>
              <w:szCs w:val="16"/>
            </w:rPr>
            <w:fldChar w:fldCharType="separate"/>
          </w:r>
          <w:r w:rsidR="008D083A">
            <w:rPr>
              <w:rFonts w:cs="Courier New"/>
              <w:noProof/>
              <w:szCs w:val="16"/>
            </w:rPr>
            <w:t>3</w:t>
          </w:r>
          <w:r w:rsidRPr="003D1226">
            <w:rPr>
              <w:rFonts w:cs="Courier New"/>
              <w:szCs w:val="16"/>
            </w:rPr>
            <w:fldChar w:fldCharType="end"/>
          </w:r>
        </w:p>
      </w:tc>
    </w:tr>
  </w:tbl>
  <w:p w:rsidR="00576112" w:rsidRDefault="0057611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135" w:rsidRDefault="001A1135">
      <w:r>
        <w:separator/>
      </w:r>
    </w:p>
  </w:footnote>
  <w:footnote w:type="continuationSeparator" w:id="0">
    <w:p w:rsidR="001A1135" w:rsidRDefault="001A1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12" w:space="0" w:color="FF6600"/>
      </w:tblBorders>
      <w:tblLook w:val="01E0"/>
    </w:tblPr>
    <w:tblGrid>
      <w:gridCol w:w="9288"/>
    </w:tblGrid>
    <w:tr w:rsidR="00576112" w:rsidRPr="003D1226">
      <w:tc>
        <w:tcPr>
          <w:tcW w:w="9288" w:type="dxa"/>
        </w:tcPr>
        <w:tbl>
          <w:tblPr>
            <w:tblW w:w="11999" w:type="dxa"/>
            <w:tblBorders>
              <w:bottom w:val="single" w:sz="12" w:space="0" w:color="FF6600"/>
            </w:tblBorders>
            <w:tblLook w:val="01E0"/>
          </w:tblPr>
          <w:tblGrid>
            <w:gridCol w:w="5400"/>
            <w:gridCol w:w="6599"/>
          </w:tblGrid>
          <w:tr w:rsidR="00576112" w:rsidRPr="003D1226">
            <w:tc>
              <w:tcPr>
                <w:tcW w:w="5400" w:type="dxa"/>
              </w:tcPr>
              <w:p w:rsidR="00576112" w:rsidRPr="003D1226" w:rsidRDefault="00576112" w:rsidP="0080669A">
                <w:pPr>
                  <w:pStyle w:val="En-tte"/>
                  <w:jc w:val="left"/>
                  <w:rPr>
                    <w:sz w:val="16"/>
                    <w:szCs w:val="16"/>
                  </w:rPr>
                </w:pPr>
              </w:p>
            </w:tc>
            <w:tc>
              <w:tcPr>
                <w:tcW w:w="6599" w:type="dxa"/>
                <w:vAlign w:val="bottom"/>
              </w:tcPr>
              <w:p w:rsidR="00576112" w:rsidRPr="00850427" w:rsidRDefault="00576112" w:rsidP="00027149">
                <w:pPr>
                  <w:pStyle w:val="En-tte"/>
                  <w:spacing w:after="240"/>
                  <w:jc w:val="left"/>
                  <w:rPr>
                    <w:b/>
                    <w:bCs/>
                    <w:i w:val="0"/>
                    <w:iCs w:val="0"/>
                    <w:color w:val="003366"/>
                  </w:rPr>
                </w:pPr>
                <w:r>
                  <w:rPr>
                    <w:b/>
                    <w:bCs/>
                    <w:i w:val="0"/>
                    <w:iCs w:val="0"/>
                    <w:color w:val="003366"/>
                  </w:rPr>
                  <w:t>Franck THOREL</w:t>
                </w:r>
              </w:p>
              <w:p w:rsidR="00576112" w:rsidRPr="00850427" w:rsidRDefault="00576112" w:rsidP="00850427">
                <w:pPr>
                  <w:pStyle w:val="En-tte"/>
                  <w:spacing w:before="0" w:after="120"/>
                  <w:jc w:val="left"/>
                  <w:rPr>
                    <w:b/>
                    <w:bCs/>
                    <w:i w:val="0"/>
                    <w:iCs w:val="0"/>
                    <w:color w:val="003366"/>
                  </w:rPr>
                </w:pPr>
              </w:p>
            </w:tc>
          </w:tr>
          <w:tr w:rsidR="00576112" w:rsidRPr="003D1226">
            <w:trPr>
              <w:trHeight w:val="204"/>
            </w:trPr>
            <w:tc>
              <w:tcPr>
                <w:tcW w:w="11999" w:type="dxa"/>
                <w:gridSpan w:val="2"/>
                <w:tcBorders>
                  <w:bottom w:val="single" w:sz="12" w:space="0" w:color="FF6600"/>
                </w:tcBorders>
                <w:vAlign w:val="center"/>
              </w:tcPr>
              <w:p w:rsidR="00576112" w:rsidRPr="003D1226" w:rsidRDefault="003658FD" w:rsidP="0080669A">
                <w:pPr>
                  <w:pStyle w:val="En-tte"/>
                  <w:ind w:right="1811"/>
                  <w:jc w:val="right"/>
                  <w:rPr>
                    <w:sz w:val="12"/>
                    <w:szCs w:val="12"/>
                  </w:rPr>
                </w:pPr>
                <w:r>
                  <w:rPr>
                    <w:noProof/>
                    <w:sz w:val="12"/>
                    <w:szCs w:val="12"/>
                  </w:rPr>
                  <w:drawing>
                    <wp:inline distT="0" distB="0" distL="0" distR="0">
                      <wp:extent cx="5829300" cy="114300"/>
                      <wp:effectExtent l="19050" t="0" r="0" b="0"/>
                      <wp:docPr id="4" name="Image 4" descr="ligne_rvb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igne_rvb copie"/>
                              <pic:cNvPicPr>
                                <a:picLocks noChangeAspect="1" noChangeArrowheads="1"/>
                              </pic:cNvPicPr>
                            </pic:nvPicPr>
                            <pic:blipFill>
                              <a:blip r:embed="rId1"/>
                              <a:srcRect l="12627" t="40695" r="14633" b="35278"/>
                              <a:stretch>
                                <a:fillRect/>
                              </a:stretch>
                            </pic:blipFill>
                            <pic:spPr bwMode="auto">
                              <a:xfrm>
                                <a:off x="0" y="0"/>
                                <a:ext cx="5829300" cy="114300"/>
                              </a:xfrm>
                              <a:prstGeom prst="rect">
                                <a:avLst/>
                              </a:prstGeom>
                              <a:noFill/>
                              <a:ln w="9525">
                                <a:noFill/>
                                <a:miter lim="800000"/>
                                <a:headEnd/>
                                <a:tailEnd/>
                              </a:ln>
                            </pic:spPr>
                          </pic:pic>
                        </a:graphicData>
                      </a:graphic>
                    </wp:inline>
                  </w:drawing>
                </w:r>
              </w:p>
            </w:tc>
          </w:tr>
        </w:tbl>
        <w:p w:rsidR="00576112" w:rsidRPr="003D1226" w:rsidRDefault="00576112" w:rsidP="00A41AC4">
          <w:pPr>
            <w:pStyle w:val="En-tte"/>
            <w:rPr>
              <w:sz w:val="22"/>
            </w:rPr>
          </w:pPr>
        </w:p>
      </w:tc>
    </w:tr>
    <w:tr w:rsidR="00576112" w:rsidRPr="003D1226">
      <w:tc>
        <w:tcPr>
          <w:tcW w:w="9288" w:type="dxa"/>
          <w:tcBorders>
            <w:bottom w:val="nil"/>
          </w:tcBorders>
        </w:tcPr>
        <w:p w:rsidR="00576112" w:rsidRPr="003D1226" w:rsidRDefault="00576112" w:rsidP="00850427">
          <w:pPr>
            <w:pStyle w:val="En-tte"/>
            <w:spacing w:before="0" w:after="0"/>
            <w:rPr>
              <w:sz w:val="12"/>
              <w:szCs w:val="12"/>
            </w:rPr>
          </w:pPr>
        </w:p>
      </w:tc>
    </w:tr>
  </w:tbl>
  <w:p w:rsidR="00576112" w:rsidRPr="00A41AC4" w:rsidRDefault="00576112" w:rsidP="00A41AC4">
    <w:pPr>
      <w:pStyle w:val="En-tte"/>
      <w:tabs>
        <w:tab w:val="clear" w:pos="4536"/>
      </w:tabs>
      <w:jc w:val="left"/>
      <w:rPr>
        <w:sz w:val="12"/>
        <w:szCs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426" w:type="pct"/>
      <w:tblBorders>
        <w:bottom w:val="single" w:sz="12" w:space="0" w:color="FF6600"/>
      </w:tblBorders>
      <w:tblLayout w:type="fixed"/>
      <w:tblLook w:val="01E0"/>
    </w:tblPr>
    <w:tblGrid>
      <w:gridCol w:w="5328"/>
      <w:gridCol w:w="4751"/>
    </w:tblGrid>
    <w:tr w:rsidR="00576112" w:rsidRPr="00BE5B65">
      <w:trPr>
        <w:trHeight w:val="1676"/>
      </w:trPr>
      <w:tc>
        <w:tcPr>
          <w:tcW w:w="2643" w:type="pct"/>
        </w:tcPr>
        <w:p w:rsidR="00576112" w:rsidRPr="00BE5B65" w:rsidRDefault="006A5A02" w:rsidP="003D1226">
          <w:pPr>
            <w:pStyle w:val="En-tte"/>
            <w:jc w:val="left"/>
            <w:rPr>
              <w:i w:val="0"/>
              <w:iCs w:val="0"/>
              <w:color w:val="auto"/>
              <w:sz w:val="20"/>
              <w:szCs w:val="20"/>
            </w:rPr>
          </w:pPr>
          <w:r w:rsidRPr="00BE5B65">
            <w:rPr>
              <w:i w:val="0"/>
              <w:iCs w:val="0"/>
              <w:color w:val="auto"/>
              <w:sz w:val="20"/>
              <w:szCs w:val="20"/>
            </w:rPr>
            <w:t>8</w:t>
          </w:r>
          <w:r w:rsidR="00AF5F67" w:rsidRPr="00BE5B65">
            <w:rPr>
              <w:i w:val="0"/>
              <w:iCs w:val="0"/>
              <w:color w:val="auto"/>
              <w:sz w:val="20"/>
              <w:szCs w:val="20"/>
            </w:rPr>
            <w:t xml:space="preserve">, </w:t>
          </w:r>
          <w:r w:rsidRPr="00BE5B65">
            <w:rPr>
              <w:i w:val="0"/>
              <w:iCs w:val="0"/>
              <w:color w:val="auto"/>
              <w:sz w:val="20"/>
              <w:szCs w:val="20"/>
            </w:rPr>
            <w:t>rue du cheval blanc</w:t>
          </w:r>
        </w:p>
        <w:p w:rsidR="006A5A02" w:rsidRPr="00BE5B65" w:rsidRDefault="006A5A02" w:rsidP="003D1226">
          <w:pPr>
            <w:pStyle w:val="En-tte"/>
            <w:jc w:val="left"/>
            <w:rPr>
              <w:i w:val="0"/>
              <w:iCs w:val="0"/>
              <w:color w:val="auto"/>
              <w:sz w:val="20"/>
              <w:szCs w:val="20"/>
            </w:rPr>
          </w:pPr>
          <w:r w:rsidRPr="00BE5B65">
            <w:rPr>
              <w:i w:val="0"/>
              <w:iCs w:val="0"/>
              <w:color w:val="auto"/>
              <w:sz w:val="20"/>
              <w:szCs w:val="20"/>
            </w:rPr>
            <w:t>02720 Mesnil Saint-Laurent</w:t>
          </w:r>
        </w:p>
        <w:p w:rsidR="006A5A02" w:rsidRPr="00BE5B65" w:rsidRDefault="006A5A02" w:rsidP="003D1226">
          <w:pPr>
            <w:pStyle w:val="En-tte"/>
            <w:jc w:val="left"/>
            <w:rPr>
              <w:i w:val="0"/>
              <w:iCs w:val="0"/>
              <w:color w:val="auto"/>
              <w:sz w:val="20"/>
              <w:szCs w:val="20"/>
            </w:rPr>
          </w:pPr>
          <w:r w:rsidRPr="00BE5B65">
            <w:rPr>
              <w:i w:val="0"/>
              <w:iCs w:val="0"/>
              <w:color w:val="auto"/>
              <w:sz w:val="20"/>
              <w:szCs w:val="20"/>
            </w:rPr>
            <w:t xml:space="preserve">Tel </w:t>
          </w:r>
          <w:r w:rsidR="00A20307" w:rsidRPr="00BE5B65">
            <w:rPr>
              <w:i w:val="0"/>
              <w:iCs w:val="0"/>
              <w:color w:val="auto"/>
              <w:sz w:val="20"/>
              <w:szCs w:val="20"/>
            </w:rPr>
            <w:t xml:space="preserve">00 33 </w:t>
          </w:r>
          <w:r w:rsidRPr="00BE5B65">
            <w:rPr>
              <w:i w:val="0"/>
              <w:iCs w:val="0"/>
              <w:color w:val="auto"/>
              <w:sz w:val="20"/>
              <w:szCs w:val="20"/>
            </w:rPr>
            <w:t xml:space="preserve">6 15 77 81 32 </w:t>
          </w:r>
        </w:p>
        <w:p w:rsidR="006A5A02" w:rsidRPr="00BE5B65" w:rsidRDefault="006A5A02" w:rsidP="00A20307">
          <w:pPr>
            <w:pStyle w:val="En-tte"/>
            <w:jc w:val="left"/>
            <w:rPr>
              <w:color w:val="auto"/>
              <w:sz w:val="16"/>
              <w:szCs w:val="16"/>
            </w:rPr>
          </w:pPr>
          <w:r w:rsidRPr="00BE5B65">
            <w:rPr>
              <w:i w:val="0"/>
              <w:iCs w:val="0"/>
              <w:color w:val="auto"/>
              <w:sz w:val="20"/>
              <w:szCs w:val="20"/>
            </w:rPr>
            <w:t>Email thorel</w:t>
          </w:r>
          <w:r w:rsidR="00A20307" w:rsidRPr="00BE5B65">
            <w:rPr>
              <w:i w:val="0"/>
              <w:iCs w:val="0"/>
              <w:color w:val="auto"/>
              <w:sz w:val="20"/>
              <w:szCs w:val="20"/>
            </w:rPr>
            <w:t>franck</w:t>
          </w:r>
          <w:r w:rsidRPr="00BE5B65">
            <w:rPr>
              <w:i w:val="0"/>
              <w:iCs w:val="0"/>
              <w:color w:val="auto"/>
              <w:sz w:val="20"/>
              <w:szCs w:val="20"/>
            </w:rPr>
            <w:t>@gmail.com</w:t>
          </w:r>
        </w:p>
      </w:tc>
      <w:tc>
        <w:tcPr>
          <w:tcW w:w="2357" w:type="pct"/>
          <w:vAlign w:val="bottom"/>
        </w:tcPr>
        <w:p w:rsidR="00576112" w:rsidRPr="00BE5B65" w:rsidRDefault="00576112" w:rsidP="00716916">
          <w:pPr>
            <w:pStyle w:val="En-tte"/>
            <w:spacing w:after="240"/>
            <w:jc w:val="left"/>
            <w:rPr>
              <w:b/>
              <w:bCs/>
              <w:i w:val="0"/>
              <w:iCs w:val="0"/>
              <w:color w:val="auto"/>
            </w:rPr>
          </w:pPr>
          <w:r w:rsidRPr="00BE5B65">
            <w:rPr>
              <w:b/>
              <w:bCs/>
              <w:i w:val="0"/>
              <w:iCs w:val="0"/>
              <w:color w:val="auto"/>
            </w:rPr>
            <w:t>Franck THOREL</w:t>
          </w:r>
        </w:p>
        <w:p w:rsidR="00576112" w:rsidRPr="00BE5B65" w:rsidRDefault="006A5A02" w:rsidP="00716916">
          <w:pPr>
            <w:pStyle w:val="En-tte"/>
            <w:jc w:val="left"/>
            <w:rPr>
              <w:i w:val="0"/>
              <w:iCs w:val="0"/>
              <w:color w:val="auto"/>
            </w:rPr>
          </w:pPr>
          <w:r w:rsidRPr="00BE5B65">
            <w:rPr>
              <w:i w:val="0"/>
              <w:iCs w:val="0"/>
              <w:color w:val="auto"/>
            </w:rPr>
            <w:t>40</w:t>
          </w:r>
          <w:r w:rsidR="00576112" w:rsidRPr="00BE5B65">
            <w:rPr>
              <w:i w:val="0"/>
              <w:iCs w:val="0"/>
              <w:color w:val="auto"/>
            </w:rPr>
            <w:t xml:space="preserve"> ans</w:t>
          </w:r>
        </w:p>
        <w:p w:rsidR="00576112" w:rsidRPr="00BE5B65" w:rsidRDefault="00576112" w:rsidP="00716916">
          <w:pPr>
            <w:pStyle w:val="En-tte"/>
            <w:jc w:val="left"/>
            <w:rPr>
              <w:i w:val="0"/>
              <w:iCs w:val="0"/>
              <w:color w:val="auto"/>
            </w:rPr>
          </w:pPr>
          <w:r w:rsidRPr="00BE5B65">
            <w:rPr>
              <w:i w:val="0"/>
              <w:iCs w:val="0"/>
              <w:color w:val="auto"/>
            </w:rPr>
            <w:t>Anglais : professionnel</w:t>
          </w:r>
        </w:p>
        <w:p w:rsidR="00576112" w:rsidRPr="00BE5B65" w:rsidRDefault="00576112" w:rsidP="008C43B1">
          <w:pPr>
            <w:pStyle w:val="En-tte"/>
            <w:jc w:val="left"/>
            <w:rPr>
              <w:color w:val="auto"/>
            </w:rPr>
          </w:pPr>
        </w:p>
      </w:tc>
    </w:tr>
    <w:tr w:rsidR="00576112" w:rsidRPr="00BE5B65">
      <w:trPr>
        <w:trHeight w:val="207"/>
      </w:trPr>
      <w:tc>
        <w:tcPr>
          <w:tcW w:w="5000" w:type="pct"/>
          <w:gridSpan w:val="2"/>
          <w:tcBorders>
            <w:bottom w:val="nil"/>
          </w:tcBorders>
          <w:vAlign w:val="center"/>
        </w:tcPr>
        <w:p w:rsidR="00576112" w:rsidRPr="00BE5B65" w:rsidRDefault="003658FD" w:rsidP="00850427">
          <w:pPr>
            <w:pStyle w:val="En-tte"/>
            <w:ind w:right="1811"/>
            <w:jc w:val="right"/>
            <w:rPr>
              <w:color w:val="auto"/>
              <w:sz w:val="12"/>
              <w:szCs w:val="12"/>
            </w:rPr>
          </w:pPr>
          <w:r>
            <w:rPr>
              <w:noProof/>
              <w:color w:val="auto"/>
              <w:sz w:val="12"/>
              <w:szCs w:val="12"/>
            </w:rPr>
            <w:drawing>
              <wp:inline distT="0" distB="0" distL="0" distR="0">
                <wp:extent cx="5829300" cy="114300"/>
                <wp:effectExtent l="19050" t="0" r="0" b="0"/>
                <wp:docPr id="6" name="Image 2" descr="ligne_rvb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igne_rvb copie"/>
                        <pic:cNvPicPr>
                          <a:picLocks noChangeAspect="1" noChangeArrowheads="1"/>
                        </pic:cNvPicPr>
                      </pic:nvPicPr>
                      <pic:blipFill>
                        <a:blip r:embed="rId1"/>
                        <a:srcRect l="12627" t="40695" r="14633" b="35278"/>
                        <a:stretch>
                          <a:fillRect/>
                        </a:stretch>
                      </pic:blipFill>
                      <pic:spPr bwMode="auto">
                        <a:xfrm>
                          <a:off x="0" y="0"/>
                          <a:ext cx="5829300" cy="114300"/>
                        </a:xfrm>
                        <a:prstGeom prst="rect">
                          <a:avLst/>
                        </a:prstGeom>
                        <a:noFill/>
                        <a:ln w="9525">
                          <a:noFill/>
                          <a:miter lim="800000"/>
                          <a:headEnd/>
                          <a:tailEnd/>
                        </a:ln>
                      </pic:spPr>
                    </pic:pic>
                  </a:graphicData>
                </a:graphic>
              </wp:inline>
            </w:drawing>
          </w:r>
        </w:p>
      </w:tc>
    </w:tr>
  </w:tbl>
  <w:p w:rsidR="00576112" w:rsidRPr="00BE5B65" w:rsidRDefault="00576112" w:rsidP="00850427">
    <w:pPr>
      <w:pStyle w:val="En-tte"/>
      <w:spacing w:before="0" w:after="0"/>
      <w:jc w:val="left"/>
      <w:rPr>
        <w:color w:val="auto"/>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9pt" o:bullet="t">
        <v:imagedata r:id="rId1" o:title=""/>
      </v:shape>
    </w:pict>
  </w:numPicBullet>
  <w:numPicBullet w:numPicBulletId="1">
    <w:pict>
      <v:shape id="_x0000_i1027" type="#_x0000_t75" style="width:3.75pt;height:9pt" o:bullet="t">
        <v:imagedata r:id="rId2" o:title=""/>
      </v:shape>
    </w:pict>
  </w:numPicBullet>
  <w:numPicBullet w:numPicBulletId="2">
    <w:pict>
      <v:shape id="_x0000_i1028" type="#_x0000_t75" style="width:3.75pt;height:9pt" o:bullet="t">
        <v:imagedata r:id="rId3" o:title=""/>
      </v:shape>
    </w:pict>
  </w:numPicBullet>
  <w:abstractNum w:abstractNumId="0">
    <w:nsid w:val="FFFFFF89"/>
    <w:multiLevelType w:val="singleLevel"/>
    <w:tmpl w:val="C6F6530E"/>
    <w:lvl w:ilvl="0">
      <w:start w:val="1"/>
      <w:numFmt w:val="bullet"/>
      <w:lvlText w:val=""/>
      <w:lvlJc w:val="left"/>
      <w:pPr>
        <w:tabs>
          <w:tab w:val="num" w:pos="360"/>
        </w:tabs>
        <w:ind w:left="360" w:hanging="360"/>
      </w:pPr>
      <w:rPr>
        <w:rFonts w:ascii="Symbol" w:hAnsi="Symbol" w:hint="default"/>
      </w:rPr>
    </w:lvl>
  </w:abstractNum>
  <w:abstractNum w:abstractNumId="1">
    <w:nsid w:val="036B4579"/>
    <w:multiLevelType w:val="multilevel"/>
    <w:tmpl w:val="4D02BAB4"/>
    <w:lvl w:ilvl="0">
      <w:start w:val="1"/>
      <w:numFmt w:val="bullet"/>
      <w:pStyle w:val="Listepuces"/>
      <w:lvlText w:val=""/>
      <w:lvlJc w:val="left"/>
      <w:pPr>
        <w:tabs>
          <w:tab w:val="num" w:pos="700"/>
        </w:tabs>
        <w:ind w:left="697" w:hanging="357"/>
      </w:pPr>
      <w:rPr>
        <w:rFonts w:ascii="SAPDings" w:hAnsi="SAPDings" w:hint="default"/>
      </w:rPr>
    </w:lvl>
    <w:lvl w:ilvl="1">
      <w:start w:val="1"/>
      <w:numFmt w:val="bullet"/>
      <w:lvlRestart w:val="0"/>
      <w:lvlText w:val=""/>
      <w:lvlJc w:val="left"/>
      <w:pPr>
        <w:tabs>
          <w:tab w:val="num" w:pos="1437"/>
        </w:tabs>
        <w:ind w:left="1247" w:hanging="170"/>
      </w:pPr>
      <w:rPr>
        <w:rFonts w:ascii="Wingdings" w:hAnsi="Wingdings" w:hint="default"/>
        <w:color w:val="auto"/>
      </w:rPr>
    </w:lvl>
    <w:lvl w:ilvl="2">
      <w:start w:val="1"/>
      <w:numFmt w:val="bullet"/>
      <w:lvlText w:val=""/>
      <w:lvlJc w:val="left"/>
      <w:pPr>
        <w:tabs>
          <w:tab w:val="num" w:pos="2004"/>
        </w:tabs>
        <w:ind w:left="1758" w:hanging="114"/>
      </w:pPr>
      <w:rPr>
        <w:rFonts w:ascii="Symbol" w:hAnsi="Symbol" w:hint="default"/>
      </w:rPr>
    </w:lvl>
    <w:lvl w:ilvl="3">
      <w:start w:val="1"/>
      <w:numFmt w:val="bullet"/>
      <w:lvlText w:val=""/>
      <w:lvlJc w:val="left"/>
      <w:pPr>
        <w:tabs>
          <w:tab w:val="num" w:pos="1780"/>
        </w:tabs>
        <w:ind w:left="1780" w:hanging="360"/>
      </w:pPr>
      <w:rPr>
        <w:rFonts w:ascii="Symbol" w:hAnsi="Symbol" w:hint="default"/>
      </w:rPr>
    </w:lvl>
    <w:lvl w:ilvl="4">
      <w:start w:val="1"/>
      <w:numFmt w:val="bullet"/>
      <w:lvlText w:val=""/>
      <w:lvlJc w:val="left"/>
      <w:pPr>
        <w:tabs>
          <w:tab w:val="num" w:pos="2140"/>
        </w:tabs>
        <w:ind w:left="2140" w:hanging="360"/>
      </w:pPr>
      <w:rPr>
        <w:rFonts w:ascii="Symbol" w:hAnsi="Symbol" w:hint="default"/>
      </w:rPr>
    </w:lvl>
    <w:lvl w:ilvl="5">
      <w:start w:val="1"/>
      <w:numFmt w:val="bullet"/>
      <w:lvlText w:val=""/>
      <w:lvlJc w:val="left"/>
      <w:pPr>
        <w:tabs>
          <w:tab w:val="num" w:pos="2500"/>
        </w:tabs>
        <w:ind w:left="2500" w:hanging="360"/>
      </w:pPr>
      <w:rPr>
        <w:rFonts w:ascii="Wingdings" w:hAnsi="Wingdings" w:hint="default"/>
      </w:rPr>
    </w:lvl>
    <w:lvl w:ilvl="6">
      <w:start w:val="1"/>
      <w:numFmt w:val="bullet"/>
      <w:lvlText w:val=""/>
      <w:lvlJc w:val="left"/>
      <w:pPr>
        <w:tabs>
          <w:tab w:val="num" w:pos="2860"/>
        </w:tabs>
        <w:ind w:left="2860" w:hanging="360"/>
      </w:pPr>
      <w:rPr>
        <w:rFonts w:ascii="Wingdings" w:hAnsi="Wingdings" w:hint="default"/>
      </w:rPr>
    </w:lvl>
    <w:lvl w:ilvl="7">
      <w:start w:val="1"/>
      <w:numFmt w:val="bullet"/>
      <w:lvlText w:val=""/>
      <w:lvlJc w:val="left"/>
      <w:pPr>
        <w:tabs>
          <w:tab w:val="num" w:pos="3220"/>
        </w:tabs>
        <w:ind w:left="3220" w:hanging="360"/>
      </w:pPr>
      <w:rPr>
        <w:rFonts w:ascii="Symbol" w:hAnsi="Symbol" w:hint="default"/>
      </w:rPr>
    </w:lvl>
    <w:lvl w:ilvl="8">
      <w:start w:val="1"/>
      <w:numFmt w:val="bullet"/>
      <w:lvlText w:val=""/>
      <w:lvlJc w:val="left"/>
      <w:pPr>
        <w:tabs>
          <w:tab w:val="num" w:pos="3580"/>
        </w:tabs>
        <w:ind w:left="3580" w:hanging="360"/>
      </w:pPr>
      <w:rPr>
        <w:rFonts w:ascii="Symbol" w:hAnsi="Symbol" w:hint="default"/>
      </w:rPr>
    </w:lvl>
  </w:abstractNum>
  <w:abstractNum w:abstractNumId="2">
    <w:nsid w:val="07951C78"/>
    <w:multiLevelType w:val="multilevel"/>
    <w:tmpl w:val="DE04FC3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648"/>
        </w:tabs>
        <w:ind w:left="576" w:hanging="576"/>
      </w:pPr>
      <w:rPr>
        <w:rFonts w:ascii="Verdana" w:hAnsi="Verdana" w:cs="Times New Roman" w:hint="default"/>
        <w:b/>
        <w:i w:val="0"/>
        <w:sz w:val="2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104130FC"/>
    <w:multiLevelType w:val="multilevel"/>
    <w:tmpl w:val="1340FE6C"/>
    <w:lvl w:ilvl="0">
      <w:start w:val="1"/>
      <w:numFmt w:val="bullet"/>
      <w:lvlText w:val=""/>
      <w:lvlPicBulletId w:val="0"/>
      <w:lvlJc w:val="left"/>
      <w:pPr>
        <w:tabs>
          <w:tab w:val="num" w:pos="360"/>
        </w:tabs>
        <w:ind w:left="360" w:hanging="360"/>
      </w:pPr>
      <w:rPr>
        <w:rFonts w:ascii="Wingdings" w:hAnsi="Wingdings" w:hint="default"/>
        <w:color w:val="003366"/>
        <w:sz w:val="24"/>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12877A98"/>
    <w:multiLevelType w:val="multilevel"/>
    <w:tmpl w:val="79A4E38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648"/>
        </w:tabs>
        <w:ind w:left="576" w:hanging="576"/>
      </w:pPr>
      <w:rPr>
        <w:rFonts w:ascii="Verdana" w:hAnsi="Verdana" w:cs="Times New Roman" w:hint="default"/>
        <w:b w:val="0"/>
        <w:i w:val="0"/>
        <w:sz w:val="2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none"/>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13AA2579"/>
    <w:multiLevelType w:val="multilevel"/>
    <w:tmpl w:val="C964745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648"/>
        </w:tabs>
        <w:ind w:left="576" w:hanging="576"/>
      </w:pPr>
      <w:rPr>
        <w:rFonts w:ascii="Verdana" w:hAnsi="Verdana" w:cs="Times New Roman" w:hint="default"/>
        <w:b w:val="0"/>
        <w:i w:val="0"/>
        <w:sz w:val="2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1472068E"/>
    <w:multiLevelType w:val="multilevel"/>
    <w:tmpl w:val="C9847BA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ascii="Arial" w:hAnsi="Arial" w:cs="Times New Roman" w:hint="default"/>
        <w:b w:val="0"/>
        <w:i/>
        <w:sz w:val="28"/>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
    <w:nsid w:val="183A2419"/>
    <w:multiLevelType w:val="singleLevel"/>
    <w:tmpl w:val="F23442A2"/>
    <w:lvl w:ilvl="0">
      <w:start w:val="1"/>
      <w:numFmt w:val="bullet"/>
      <w:pStyle w:val="normal"/>
      <w:lvlText w:val=""/>
      <w:lvlJc w:val="left"/>
      <w:pPr>
        <w:tabs>
          <w:tab w:val="num" w:pos="360"/>
        </w:tabs>
        <w:ind w:left="360" w:hanging="360"/>
      </w:pPr>
      <w:rPr>
        <w:rFonts w:ascii="Symbol" w:hAnsi="Symbol" w:hint="default"/>
      </w:rPr>
    </w:lvl>
  </w:abstractNum>
  <w:abstractNum w:abstractNumId="8">
    <w:nsid w:val="1A4A3BDA"/>
    <w:multiLevelType w:val="multilevel"/>
    <w:tmpl w:val="F720136A"/>
    <w:lvl w:ilvl="0">
      <w:start w:val="1"/>
      <w:numFmt w:val="bullet"/>
      <w:lvlText w:val=""/>
      <w:lvlJc w:val="left"/>
      <w:pPr>
        <w:tabs>
          <w:tab w:val="num" w:pos="360"/>
        </w:tabs>
        <w:ind w:left="360" w:hanging="360"/>
      </w:pPr>
      <w:rPr>
        <w:rFonts w:ascii="Wingdings" w:hAnsi="Wingdings" w:hint="default"/>
        <w:color w:val="FF9900"/>
        <w:sz w:val="24"/>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1A8C1D5C"/>
    <w:multiLevelType w:val="hybridMultilevel"/>
    <w:tmpl w:val="07FE03F2"/>
    <w:lvl w:ilvl="0" w:tplc="79FC5F52">
      <w:start w:val="1"/>
      <w:numFmt w:val="bullet"/>
      <w:lvlText w:val=""/>
      <w:lvlJc w:val="left"/>
      <w:pPr>
        <w:tabs>
          <w:tab w:val="num" w:pos="510"/>
        </w:tabs>
        <w:ind w:left="510" w:hanging="39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EAE3148"/>
    <w:multiLevelType w:val="multilevel"/>
    <w:tmpl w:val="1340FE6C"/>
    <w:lvl w:ilvl="0">
      <w:start w:val="1"/>
      <w:numFmt w:val="bullet"/>
      <w:lvlText w:val=""/>
      <w:lvlPicBulletId w:val="0"/>
      <w:lvlJc w:val="left"/>
      <w:pPr>
        <w:tabs>
          <w:tab w:val="num" w:pos="360"/>
        </w:tabs>
        <w:ind w:left="360" w:hanging="360"/>
      </w:pPr>
      <w:rPr>
        <w:rFonts w:ascii="Wingdings" w:hAnsi="Wingdings" w:hint="default"/>
        <w:color w:val="003366"/>
        <w:sz w:val="24"/>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F692F04"/>
    <w:multiLevelType w:val="multilevel"/>
    <w:tmpl w:val="D56640F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648"/>
        </w:tabs>
        <w:ind w:left="576" w:hanging="576"/>
      </w:pPr>
      <w:rPr>
        <w:rFonts w:ascii="Verdana" w:hAnsi="Verdana" w:cs="Times New Roman" w:hint="default"/>
        <w:b w:val="0"/>
        <w:i w:val="0"/>
        <w:sz w:val="2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none"/>
      <w:lvlRestart w:val="0"/>
      <w:lvlText w:val=""/>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20BB5635"/>
    <w:multiLevelType w:val="multilevel"/>
    <w:tmpl w:val="85DCBCCE"/>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52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60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68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3">
    <w:nsid w:val="276D37F1"/>
    <w:multiLevelType w:val="multilevel"/>
    <w:tmpl w:val="1340FE6C"/>
    <w:lvl w:ilvl="0">
      <w:start w:val="1"/>
      <w:numFmt w:val="bullet"/>
      <w:lvlText w:val=""/>
      <w:lvlPicBulletId w:val="0"/>
      <w:lvlJc w:val="left"/>
      <w:pPr>
        <w:tabs>
          <w:tab w:val="num" w:pos="360"/>
        </w:tabs>
        <w:ind w:left="360" w:hanging="360"/>
      </w:pPr>
      <w:rPr>
        <w:rFonts w:ascii="Wingdings" w:hAnsi="Wingdings" w:hint="default"/>
        <w:color w:val="003366"/>
        <w:sz w:val="24"/>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30572DF3"/>
    <w:multiLevelType w:val="multilevel"/>
    <w:tmpl w:val="2A766F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i/>
        <w:sz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33D10CFC"/>
    <w:multiLevelType w:val="multilevel"/>
    <w:tmpl w:val="D4EABB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8B94FF6"/>
    <w:multiLevelType w:val="multilevel"/>
    <w:tmpl w:val="1340FE6C"/>
    <w:lvl w:ilvl="0">
      <w:start w:val="1"/>
      <w:numFmt w:val="bullet"/>
      <w:lvlText w:val=""/>
      <w:lvlPicBulletId w:val="0"/>
      <w:lvlJc w:val="left"/>
      <w:pPr>
        <w:tabs>
          <w:tab w:val="num" w:pos="360"/>
        </w:tabs>
        <w:ind w:left="360" w:hanging="360"/>
      </w:pPr>
      <w:rPr>
        <w:rFonts w:ascii="Wingdings" w:hAnsi="Wingdings" w:hint="default"/>
        <w:color w:val="003366"/>
        <w:sz w:val="24"/>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3A9069F6"/>
    <w:multiLevelType w:val="multilevel"/>
    <w:tmpl w:val="182E0EE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648"/>
        </w:tabs>
        <w:ind w:left="576" w:hanging="576"/>
      </w:pPr>
      <w:rPr>
        <w:rFonts w:cs="Times New Roman" w:hint="default"/>
        <w:b w:val="0"/>
        <w:i w:val="0"/>
        <w:sz w:val="2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44315B62"/>
    <w:multiLevelType w:val="multilevel"/>
    <w:tmpl w:val="F790CFA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b w:val="0"/>
        <w:i/>
        <w:sz w:val="2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4D1A363D"/>
    <w:multiLevelType w:val="hybridMultilevel"/>
    <w:tmpl w:val="AD669BF4"/>
    <w:lvl w:ilvl="0" w:tplc="4B183334">
      <w:start w:val="2001"/>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2B822F3"/>
    <w:multiLevelType w:val="multilevel"/>
    <w:tmpl w:val="E02A5950"/>
    <w:lvl w:ilvl="0">
      <w:start w:val="1"/>
      <w:numFmt w:val="bullet"/>
      <w:lvlText w:val=""/>
      <w:lvlJc w:val="left"/>
      <w:pPr>
        <w:tabs>
          <w:tab w:val="num" w:pos="360"/>
        </w:tabs>
        <w:ind w:left="360" w:hanging="360"/>
      </w:pPr>
      <w:rPr>
        <w:rFonts w:ascii="Wingdings" w:hAnsi="Wingdings" w:hint="default"/>
        <w:color w:val="FF9900"/>
        <w:sz w:val="24"/>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5D100512"/>
    <w:multiLevelType w:val="hybridMultilevel"/>
    <w:tmpl w:val="1864358E"/>
    <w:lvl w:ilvl="0" w:tplc="BB5C6EB0">
      <w:start w:val="1"/>
      <w:numFmt w:val="bullet"/>
      <w:lvlText w:val=""/>
      <w:lvlJc w:val="left"/>
      <w:pPr>
        <w:tabs>
          <w:tab w:val="num" w:pos="2577"/>
        </w:tabs>
        <w:ind w:left="2690" w:hanging="170"/>
      </w:pPr>
      <w:rPr>
        <w:rFonts w:ascii="Symbol" w:hAnsi="Symbol" w:hint="default"/>
      </w:rPr>
    </w:lvl>
    <w:lvl w:ilvl="1" w:tplc="040C0003" w:tentative="1">
      <w:start w:val="1"/>
      <w:numFmt w:val="bullet"/>
      <w:lvlText w:val="o"/>
      <w:lvlJc w:val="left"/>
      <w:pPr>
        <w:tabs>
          <w:tab w:val="num" w:pos="3960"/>
        </w:tabs>
        <w:ind w:left="3960" w:hanging="360"/>
      </w:pPr>
      <w:rPr>
        <w:rFonts w:ascii="Courier New" w:hAnsi="Courier New" w:hint="default"/>
      </w:rPr>
    </w:lvl>
    <w:lvl w:ilvl="2" w:tplc="040C0005" w:tentative="1">
      <w:start w:val="1"/>
      <w:numFmt w:val="bullet"/>
      <w:lvlText w:val=""/>
      <w:lvlJc w:val="left"/>
      <w:pPr>
        <w:tabs>
          <w:tab w:val="num" w:pos="4680"/>
        </w:tabs>
        <w:ind w:left="4680" w:hanging="360"/>
      </w:pPr>
      <w:rPr>
        <w:rFonts w:ascii="Wingdings" w:hAnsi="Wingdings" w:hint="default"/>
      </w:rPr>
    </w:lvl>
    <w:lvl w:ilvl="3" w:tplc="040C0001" w:tentative="1">
      <w:start w:val="1"/>
      <w:numFmt w:val="bullet"/>
      <w:lvlText w:val=""/>
      <w:lvlJc w:val="left"/>
      <w:pPr>
        <w:tabs>
          <w:tab w:val="num" w:pos="5400"/>
        </w:tabs>
        <w:ind w:left="5400" w:hanging="360"/>
      </w:pPr>
      <w:rPr>
        <w:rFonts w:ascii="Symbol" w:hAnsi="Symbol" w:hint="default"/>
      </w:rPr>
    </w:lvl>
    <w:lvl w:ilvl="4" w:tplc="040C0003" w:tentative="1">
      <w:start w:val="1"/>
      <w:numFmt w:val="bullet"/>
      <w:lvlText w:val="o"/>
      <w:lvlJc w:val="left"/>
      <w:pPr>
        <w:tabs>
          <w:tab w:val="num" w:pos="6120"/>
        </w:tabs>
        <w:ind w:left="6120" w:hanging="360"/>
      </w:pPr>
      <w:rPr>
        <w:rFonts w:ascii="Courier New" w:hAnsi="Courier New" w:hint="default"/>
      </w:rPr>
    </w:lvl>
    <w:lvl w:ilvl="5" w:tplc="040C0005" w:tentative="1">
      <w:start w:val="1"/>
      <w:numFmt w:val="bullet"/>
      <w:lvlText w:val=""/>
      <w:lvlJc w:val="left"/>
      <w:pPr>
        <w:tabs>
          <w:tab w:val="num" w:pos="6840"/>
        </w:tabs>
        <w:ind w:left="6840" w:hanging="360"/>
      </w:pPr>
      <w:rPr>
        <w:rFonts w:ascii="Wingdings" w:hAnsi="Wingdings" w:hint="default"/>
      </w:rPr>
    </w:lvl>
    <w:lvl w:ilvl="6" w:tplc="040C0001" w:tentative="1">
      <w:start w:val="1"/>
      <w:numFmt w:val="bullet"/>
      <w:lvlText w:val=""/>
      <w:lvlJc w:val="left"/>
      <w:pPr>
        <w:tabs>
          <w:tab w:val="num" w:pos="7560"/>
        </w:tabs>
        <w:ind w:left="7560" w:hanging="360"/>
      </w:pPr>
      <w:rPr>
        <w:rFonts w:ascii="Symbol" w:hAnsi="Symbol" w:hint="default"/>
      </w:rPr>
    </w:lvl>
    <w:lvl w:ilvl="7" w:tplc="040C0003" w:tentative="1">
      <w:start w:val="1"/>
      <w:numFmt w:val="bullet"/>
      <w:lvlText w:val="o"/>
      <w:lvlJc w:val="left"/>
      <w:pPr>
        <w:tabs>
          <w:tab w:val="num" w:pos="8280"/>
        </w:tabs>
        <w:ind w:left="8280" w:hanging="360"/>
      </w:pPr>
      <w:rPr>
        <w:rFonts w:ascii="Courier New" w:hAnsi="Courier New" w:hint="default"/>
      </w:rPr>
    </w:lvl>
    <w:lvl w:ilvl="8" w:tplc="040C0005" w:tentative="1">
      <w:start w:val="1"/>
      <w:numFmt w:val="bullet"/>
      <w:lvlText w:val=""/>
      <w:lvlJc w:val="left"/>
      <w:pPr>
        <w:tabs>
          <w:tab w:val="num" w:pos="9000"/>
        </w:tabs>
        <w:ind w:left="9000" w:hanging="360"/>
      </w:pPr>
      <w:rPr>
        <w:rFonts w:ascii="Wingdings" w:hAnsi="Wingdings" w:hint="default"/>
      </w:rPr>
    </w:lvl>
  </w:abstractNum>
  <w:abstractNum w:abstractNumId="22">
    <w:nsid w:val="63F20A51"/>
    <w:multiLevelType w:val="multilevel"/>
    <w:tmpl w:val="1340FE6C"/>
    <w:lvl w:ilvl="0">
      <w:start w:val="1"/>
      <w:numFmt w:val="bullet"/>
      <w:lvlText w:val=""/>
      <w:lvlPicBulletId w:val="0"/>
      <w:lvlJc w:val="left"/>
      <w:pPr>
        <w:tabs>
          <w:tab w:val="num" w:pos="360"/>
        </w:tabs>
        <w:ind w:left="360" w:hanging="360"/>
      </w:pPr>
      <w:rPr>
        <w:rFonts w:ascii="Wingdings" w:hAnsi="Wingdings" w:hint="default"/>
        <w:color w:val="003366"/>
        <w:sz w:val="24"/>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64780A81"/>
    <w:multiLevelType w:val="hybridMultilevel"/>
    <w:tmpl w:val="FE267DAE"/>
    <w:lvl w:ilvl="0" w:tplc="BB5C6EB0">
      <w:start w:val="1"/>
      <w:numFmt w:val="bullet"/>
      <w:lvlText w:val=""/>
      <w:lvlJc w:val="left"/>
      <w:pPr>
        <w:tabs>
          <w:tab w:val="num" w:pos="57"/>
        </w:tabs>
        <w:ind w:left="170" w:hanging="17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47D651E"/>
    <w:multiLevelType w:val="multilevel"/>
    <w:tmpl w:val="F720136A"/>
    <w:lvl w:ilvl="0">
      <w:start w:val="1"/>
      <w:numFmt w:val="bullet"/>
      <w:lvlText w:val=""/>
      <w:lvlJc w:val="left"/>
      <w:pPr>
        <w:tabs>
          <w:tab w:val="num" w:pos="360"/>
        </w:tabs>
        <w:ind w:left="360" w:hanging="360"/>
      </w:pPr>
      <w:rPr>
        <w:rFonts w:ascii="Wingdings" w:hAnsi="Wingdings" w:hint="default"/>
        <w:color w:val="FF9900"/>
        <w:sz w:val="24"/>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6552456F"/>
    <w:multiLevelType w:val="multilevel"/>
    <w:tmpl w:val="78D628B8"/>
    <w:lvl w:ilvl="0">
      <w:start w:val="1"/>
      <w:numFmt w:val="decimal"/>
      <w:pStyle w:val="Titre1"/>
      <w:lvlText w:val="%1."/>
      <w:lvlJc w:val="left"/>
      <w:pPr>
        <w:tabs>
          <w:tab w:val="num" w:pos="360"/>
        </w:tabs>
        <w:ind w:left="360" w:hanging="360"/>
      </w:pPr>
      <w:rPr>
        <w:rFonts w:cs="Times New Roman" w:hint="default"/>
      </w:rPr>
    </w:lvl>
    <w:lvl w:ilvl="1">
      <w:start w:val="1"/>
      <w:numFmt w:val="decimal"/>
      <w:pStyle w:val="Titre2"/>
      <w:lvlText w:val="%1.%2."/>
      <w:lvlJc w:val="left"/>
      <w:pPr>
        <w:tabs>
          <w:tab w:val="num" w:pos="1080"/>
        </w:tabs>
        <w:ind w:left="792" w:hanging="432"/>
      </w:pPr>
      <w:rPr>
        <w:rFonts w:ascii="Arial" w:hAnsi="Arial" w:cs="Times New Roman" w:hint="default"/>
        <w:b w:val="0"/>
        <w:i/>
        <w:sz w:val="28"/>
      </w:rPr>
    </w:lvl>
    <w:lvl w:ilvl="2">
      <w:start w:val="1"/>
      <w:numFmt w:val="decimal"/>
      <w:pStyle w:val="Titre3"/>
      <w:lvlText w:val="%1.%2.%3."/>
      <w:lvlJc w:val="left"/>
      <w:pPr>
        <w:tabs>
          <w:tab w:val="num" w:pos="1800"/>
        </w:tabs>
        <w:ind w:left="1224" w:hanging="504"/>
      </w:pPr>
      <w:rPr>
        <w:rFonts w:cs="Times New Roman" w:hint="default"/>
      </w:rPr>
    </w:lvl>
    <w:lvl w:ilvl="3">
      <w:start w:val="1"/>
      <w:numFmt w:val="decimal"/>
      <w:pStyle w:val="Titre4"/>
      <w:lvlText w:val="%1.%2.%3.%4."/>
      <w:lvlJc w:val="left"/>
      <w:pPr>
        <w:tabs>
          <w:tab w:val="num" w:pos="2160"/>
        </w:tabs>
        <w:ind w:left="1728" w:hanging="648"/>
      </w:pPr>
      <w:rPr>
        <w:rFonts w:cs="Times New Roman" w:hint="default"/>
      </w:rPr>
    </w:lvl>
    <w:lvl w:ilvl="4">
      <w:start w:val="1"/>
      <w:numFmt w:val="decimal"/>
      <w:pStyle w:val="Titre5"/>
      <w:lvlText w:val="%1.%2.%3.%4.%5."/>
      <w:lvlJc w:val="left"/>
      <w:pPr>
        <w:tabs>
          <w:tab w:val="num" w:pos="2880"/>
        </w:tabs>
        <w:ind w:left="2232" w:hanging="792"/>
      </w:pPr>
      <w:rPr>
        <w:rFonts w:cs="Times New Roman" w:hint="default"/>
      </w:rPr>
    </w:lvl>
    <w:lvl w:ilvl="5">
      <w:start w:val="1"/>
      <w:numFmt w:val="decimal"/>
      <w:pStyle w:val="Titre6"/>
      <w:lvlText w:val="%1.%2.%3.%4.%5.%6."/>
      <w:lvlJc w:val="left"/>
      <w:pPr>
        <w:tabs>
          <w:tab w:val="num" w:pos="3600"/>
        </w:tabs>
        <w:ind w:left="2736" w:hanging="936"/>
      </w:pPr>
      <w:rPr>
        <w:rFonts w:cs="Times New Roman" w:hint="default"/>
      </w:rPr>
    </w:lvl>
    <w:lvl w:ilvl="6">
      <w:start w:val="1"/>
      <w:numFmt w:val="decimal"/>
      <w:pStyle w:val="Titre7"/>
      <w:lvlText w:val="%1.%2.%3.%4.%5.%6.%7."/>
      <w:lvlJc w:val="left"/>
      <w:pPr>
        <w:tabs>
          <w:tab w:val="num" w:pos="3960"/>
        </w:tabs>
        <w:ind w:left="3240" w:hanging="1080"/>
      </w:pPr>
      <w:rPr>
        <w:rFonts w:cs="Times New Roman" w:hint="default"/>
      </w:rPr>
    </w:lvl>
    <w:lvl w:ilvl="7">
      <w:start w:val="1"/>
      <w:numFmt w:val="decimal"/>
      <w:pStyle w:val="Titre8"/>
      <w:lvlText w:val="%1.%2.%3.%4.%5.%6.%7.%8."/>
      <w:lvlJc w:val="left"/>
      <w:pPr>
        <w:tabs>
          <w:tab w:val="num" w:pos="4680"/>
        </w:tabs>
        <w:ind w:left="3744" w:hanging="1224"/>
      </w:pPr>
      <w:rPr>
        <w:rFonts w:cs="Times New Roman" w:hint="default"/>
      </w:rPr>
    </w:lvl>
    <w:lvl w:ilvl="8">
      <w:start w:val="1"/>
      <w:numFmt w:val="decimal"/>
      <w:pStyle w:val="Titre9"/>
      <w:lvlText w:val="%1.%2.%3.%4.%5.%6.%7.%8.%9."/>
      <w:lvlJc w:val="left"/>
      <w:pPr>
        <w:tabs>
          <w:tab w:val="num" w:pos="5400"/>
        </w:tabs>
        <w:ind w:left="4320" w:hanging="1440"/>
      </w:pPr>
      <w:rPr>
        <w:rFonts w:cs="Times New Roman" w:hint="default"/>
      </w:rPr>
    </w:lvl>
  </w:abstractNum>
  <w:abstractNum w:abstractNumId="26">
    <w:nsid w:val="6DB746C4"/>
    <w:multiLevelType w:val="hybridMultilevel"/>
    <w:tmpl w:val="12663472"/>
    <w:lvl w:ilvl="0" w:tplc="359E8020">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7">
    <w:nsid w:val="6F270A6C"/>
    <w:multiLevelType w:val="multilevel"/>
    <w:tmpl w:val="10247D30"/>
    <w:lvl w:ilvl="0">
      <w:start w:val="1"/>
      <w:numFmt w:val="bullet"/>
      <w:lvlText w:val=""/>
      <w:lvlJc w:val="left"/>
      <w:pPr>
        <w:tabs>
          <w:tab w:val="num" w:pos="360"/>
        </w:tabs>
        <w:ind w:left="360" w:hanging="360"/>
      </w:pPr>
      <w:rPr>
        <w:rFonts w:ascii="Wingdings" w:hAnsi="Wingdings" w:hint="default"/>
        <w:color w:val="FF9900"/>
        <w:sz w:val="24"/>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713424E2"/>
    <w:multiLevelType w:val="multilevel"/>
    <w:tmpl w:val="1340FE6C"/>
    <w:lvl w:ilvl="0">
      <w:start w:val="1"/>
      <w:numFmt w:val="bullet"/>
      <w:lvlText w:val=""/>
      <w:lvlPicBulletId w:val="0"/>
      <w:lvlJc w:val="left"/>
      <w:pPr>
        <w:tabs>
          <w:tab w:val="num" w:pos="360"/>
        </w:tabs>
        <w:ind w:left="360" w:hanging="360"/>
      </w:pPr>
      <w:rPr>
        <w:rFonts w:ascii="Wingdings" w:hAnsi="Wingdings" w:hint="default"/>
        <w:color w:val="003366"/>
        <w:sz w:val="24"/>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725E4E60"/>
    <w:multiLevelType w:val="multilevel"/>
    <w:tmpl w:val="182E0EE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648"/>
        </w:tabs>
        <w:ind w:left="576" w:hanging="576"/>
      </w:pPr>
      <w:rPr>
        <w:rFonts w:cs="Times New Roman" w:hint="default"/>
        <w:b w:val="0"/>
        <w:i w:val="0"/>
        <w:sz w:val="2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 w:numId="2">
    <w:abstractNumId w:val="0"/>
  </w:num>
  <w:num w:numId="3">
    <w:abstractNumId w:val="26"/>
  </w:num>
  <w:num w:numId="4">
    <w:abstractNumId w:val="12"/>
  </w:num>
  <w:num w:numId="5">
    <w:abstractNumId w:val="15"/>
  </w:num>
  <w:num w:numId="6">
    <w:abstractNumId w:val="25"/>
  </w:num>
  <w:num w:numId="7">
    <w:abstractNumId w:val="11"/>
  </w:num>
  <w:num w:numId="8">
    <w:abstractNumId w:val="6"/>
  </w:num>
  <w:num w:numId="9">
    <w:abstractNumId w:val="14"/>
  </w:num>
  <w:num w:numId="10">
    <w:abstractNumId w:val="1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9"/>
  </w:num>
  <w:num w:numId="14">
    <w:abstractNumId w:val="2"/>
  </w:num>
  <w:num w:numId="15">
    <w:abstractNumId w:val="5"/>
  </w:num>
  <w:num w:numId="16">
    <w:abstractNumId w:val="4"/>
  </w:num>
  <w:num w:numId="17">
    <w:abstractNumId w:val="1"/>
  </w:num>
  <w:num w:numId="18">
    <w:abstractNumId w:val="21"/>
  </w:num>
  <w:num w:numId="19">
    <w:abstractNumId w:val="22"/>
  </w:num>
  <w:num w:numId="20">
    <w:abstractNumId w:val="13"/>
  </w:num>
  <w:num w:numId="21">
    <w:abstractNumId w:val="24"/>
  </w:num>
  <w:num w:numId="22">
    <w:abstractNumId w:val="8"/>
  </w:num>
  <w:num w:numId="23">
    <w:abstractNumId w:val="28"/>
  </w:num>
  <w:num w:numId="24">
    <w:abstractNumId w:val="16"/>
  </w:num>
  <w:num w:numId="25">
    <w:abstractNumId w:val="20"/>
  </w:num>
  <w:num w:numId="26">
    <w:abstractNumId w:val="11"/>
  </w:num>
  <w:num w:numId="27">
    <w:abstractNumId w:val="11"/>
  </w:num>
  <w:num w:numId="28">
    <w:abstractNumId w:val="10"/>
  </w:num>
  <w:num w:numId="29">
    <w:abstractNumId w:val="3"/>
  </w:num>
  <w:num w:numId="30">
    <w:abstractNumId w:val="27"/>
  </w:num>
  <w:num w:numId="31">
    <w:abstractNumId w:val="23"/>
  </w:num>
  <w:num w:numId="32">
    <w:abstractNumId w:val="11"/>
  </w:num>
  <w:num w:numId="33">
    <w:abstractNumId w:val="9"/>
  </w:num>
  <w:num w:numId="34">
    <w:abstractNumId w:val="7"/>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efaultTableStyle w:val="Grilledutableau"/>
  <w:characterSpacingControl w:val="doNotCompress"/>
  <w:hdrShapeDefaults>
    <o:shapedefaults v:ext="edit" spidmax="2049"/>
  </w:hdrShapeDefaults>
  <w:footnotePr>
    <w:footnote w:id="-1"/>
    <w:footnote w:id="0"/>
  </w:footnotePr>
  <w:endnotePr>
    <w:endnote w:id="-1"/>
    <w:endnote w:id="0"/>
  </w:endnotePr>
  <w:compat/>
  <w:rsids>
    <w:rsidRoot w:val="00133A68"/>
    <w:rsid w:val="0001033D"/>
    <w:rsid w:val="00013EA2"/>
    <w:rsid w:val="0002668A"/>
    <w:rsid w:val="00027149"/>
    <w:rsid w:val="00031C37"/>
    <w:rsid w:val="000411D3"/>
    <w:rsid w:val="00044AA0"/>
    <w:rsid w:val="00045F51"/>
    <w:rsid w:val="00070264"/>
    <w:rsid w:val="00076746"/>
    <w:rsid w:val="000835F1"/>
    <w:rsid w:val="0009324B"/>
    <w:rsid w:val="000B65DD"/>
    <w:rsid w:val="000D5DAC"/>
    <w:rsid w:val="000E3021"/>
    <w:rsid w:val="000E4BB9"/>
    <w:rsid w:val="001026CC"/>
    <w:rsid w:val="00112408"/>
    <w:rsid w:val="001201E3"/>
    <w:rsid w:val="001204CC"/>
    <w:rsid w:val="00133A68"/>
    <w:rsid w:val="0014251F"/>
    <w:rsid w:val="001567D5"/>
    <w:rsid w:val="00156C91"/>
    <w:rsid w:val="00170E0D"/>
    <w:rsid w:val="00172ABF"/>
    <w:rsid w:val="00180E72"/>
    <w:rsid w:val="001819E6"/>
    <w:rsid w:val="00194BAB"/>
    <w:rsid w:val="001A1135"/>
    <w:rsid w:val="001A139E"/>
    <w:rsid w:val="001B24C6"/>
    <w:rsid w:val="001B3C97"/>
    <w:rsid w:val="001B64E9"/>
    <w:rsid w:val="001C0484"/>
    <w:rsid w:val="001C67FC"/>
    <w:rsid w:val="001C7270"/>
    <w:rsid w:val="001D14EE"/>
    <w:rsid w:val="001D6EFE"/>
    <w:rsid w:val="001E4C08"/>
    <w:rsid w:val="001E6037"/>
    <w:rsid w:val="001E7BF4"/>
    <w:rsid w:val="001F06FD"/>
    <w:rsid w:val="00202445"/>
    <w:rsid w:val="00203722"/>
    <w:rsid w:val="00213B47"/>
    <w:rsid w:val="00223540"/>
    <w:rsid w:val="0023015A"/>
    <w:rsid w:val="00240021"/>
    <w:rsid w:val="00252E91"/>
    <w:rsid w:val="0026666D"/>
    <w:rsid w:val="00272368"/>
    <w:rsid w:val="00277854"/>
    <w:rsid w:val="0029130E"/>
    <w:rsid w:val="002A7176"/>
    <w:rsid w:val="002B3C22"/>
    <w:rsid w:val="002C5694"/>
    <w:rsid w:val="002C680A"/>
    <w:rsid w:val="002E013C"/>
    <w:rsid w:val="002E6DD7"/>
    <w:rsid w:val="002F6FF5"/>
    <w:rsid w:val="00311DF7"/>
    <w:rsid w:val="00314E2C"/>
    <w:rsid w:val="00331DD7"/>
    <w:rsid w:val="00333E82"/>
    <w:rsid w:val="00335799"/>
    <w:rsid w:val="003412E9"/>
    <w:rsid w:val="00345055"/>
    <w:rsid w:val="00355D4D"/>
    <w:rsid w:val="00355FF3"/>
    <w:rsid w:val="003606CB"/>
    <w:rsid w:val="00364C4D"/>
    <w:rsid w:val="003658FD"/>
    <w:rsid w:val="00371870"/>
    <w:rsid w:val="00377341"/>
    <w:rsid w:val="0038529C"/>
    <w:rsid w:val="003918B1"/>
    <w:rsid w:val="003926C9"/>
    <w:rsid w:val="00395703"/>
    <w:rsid w:val="003A015B"/>
    <w:rsid w:val="003B0859"/>
    <w:rsid w:val="003B42E5"/>
    <w:rsid w:val="003D1226"/>
    <w:rsid w:val="003D4180"/>
    <w:rsid w:val="003E0FC3"/>
    <w:rsid w:val="003E6B55"/>
    <w:rsid w:val="003E77FC"/>
    <w:rsid w:val="003F1158"/>
    <w:rsid w:val="00404C3F"/>
    <w:rsid w:val="0040768F"/>
    <w:rsid w:val="004077E1"/>
    <w:rsid w:val="00417EC0"/>
    <w:rsid w:val="00426A87"/>
    <w:rsid w:val="004305DD"/>
    <w:rsid w:val="0044538B"/>
    <w:rsid w:val="00464E4E"/>
    <w:rsid w:val="00487620"/>
    <w:rsid w:val="00490362"/>
    <w:rsid w:val="004A03CC"/>
    <w:rsid w:val="004B3FA6"/>
    <w:rsid w:val="004C114C"/>
    <w:rsid w:val="004C33E2"/>
    <w:rsid w:val="004E4DBE"/>
    <w:rsid w:val="00507439"/>
    <w:rsid w:val="00513F17"/>
    <w:rsid w:val="00535D2A"/>
    <w:rsid w:val="00541B06"/>
    <w:rsid w:val="00541F4A"/>
    <w:rsid w:val="0054248D"/>
    <w:rsid w:val="00545FF1"/>
    <w:rsid w:val="00576112"/>
    <w:rsid w:val="00586EBF"/>
    <w:rsid w:val="00594D9E"/>
    <w:rsid w:val="0059683A"/>
    <w:rsid w:val="005A02EC"/>
    <w:rsid w:val="005A11A4"/>
    <w:rsid w:val="005A232A"/>
    <w:rsid w:val="005B1588"/>
    <w:rsid w:val="005D11DA"/>
    <w:rsid w:val="005D2655"/>
    <w:rsid w:val="005E62ED"/>
    <w:rsid w:val="00615BD9"/>
    <w:rsid w:val="006249D6"/>
    <w:rsid w:val="00625DBF"/>
    <w:rsid w:val="00630AAD"/>
    <w:rsid w:val="00640BFE"/>
    <w:rsid w:val="00641D04"/>
    <w:rsid w:val="00652DB2"/>
    <w:rsid w:val="00660090"/>
    <w:rsid w:val="00672BB5"/>
    <w:rsid w:val="00681BCD"/>
    <w:rsid w:val="00682D43"/>
    <w:rsid w:val="006A5A02"/>
    <w:rsid w:val="006B145A"/>
    <w:rsid w:val="006B1CA6"/>
    <w:rsid w:val="006B7B82"/>
    <w:rsid w:val="006C052A"/>
    <w:rsid w:val="006D481D"/>
    <w:rsid w:val="006E3DA9"/>
    <w:rsid w:val="006F20AC"/>
    <w:rsid w:val="00703250"/>
    <w:rsid w:val="00706C02"/>
    <w:rsid w:val="007112FE"/>
    <w:rsid w:val="00711355"/>
    <w:rsid w:val="00714B19"/>
    <w:rsid w:val="00715389"/>
    <w:rsid w:val="00716916"/>
    <w:rsid w:val="00726CBC"/>
    <w:rsid w:val="00740D5E"/>
    <w:rsid w:val="00742AE5"/>
    <w:rsid w:val="00747CBB"/>
    <w:rsid w:val="00750BFC"/>
    <w:rsid w:val="00751476"/>
    <w:rsid w:val="007664D5"/>
    <w:rsid w:val="00781436"/>
    <w:rsid w:val="007B15C4"/>
    <w:rsid w:val="007C3C36"/>
    <w:rsid w:val="007C50B5"/>
    <w:rsid w:val="007E5065"/>
    <w:rsid w:val="007F2276"/>
    <w:rsid w:val="007F397A"/>
    <w:rsid w:val="0080669A"/>
    <w:rsid w:val="00813B3B"/>
    <w:rsid w:val="00821650"/>
    <w:rsid w:val="00822A16"/>
    <w:rsid w:val="0083793B"/>
    <w:rsid w:val="00850427"/>
    <w:rsid w:val="008670DE"/>
    <w:rsid w:val="008708E1"/>
    <w:rsid w:val="00871281"/>
    <w:rsid w:val="00871553"/>
    <w:rsid w:val="00882CC9"/>
    <w:rsid w:val="00882D23"/>
    <w:rsid w:val="00883F22"/>
    <w:rsid w:val="00884025"/>
    <w:rsid w:val="00886F63"/>
    <w:rsid w:val="00887A7A"/>
    <w:rsid w:val="00893F1A"/>
    <w:rsid w:val="00895F21"/>
    <w:rsid w:val="008C43B1"/>
    <w:rsid w:val="008D083A"/>
    <w:rsid w:val="008E27DC"/>
    <w:rsid w:val="008F6E79"/>
    <w:rsid w:val="008F780F"/>
    <w:rsid w:val="0091145C"/>
    <w:rsid w:val="00923194"/>
    <w:rsid w:val="009242D1"/>
    <w:rsid w:val="00952852"/>
    <w:rsid w:val="00973F2D"/>
    <w:rsid w:val="00995926"/>
    <w:rsid w:val="009967D9"/>
    <w:rsid w:val="009A0993"/>
    <w:rsid w:val="009A64D4"/>
    <w:rsid w:val="009B2323"/>
    <w:rsid w:val="009B47C3"/>
    <w:rsid w:val="009C27C9"/>
    <w:rsid w:val="009D086E"/>
    <w:rsid w:val="009D18C9"/>
    <w:rsid w:val="009E0FBB"/>
    <w:rsid w:val="009F0F55"/>
    <w:rsid w:val="009F1997"/>
    <w:rsid w:val="009F2BA3"/>
    <w:rsid w:val="009F33AA"/>
    <w:rsid w:val="00A020BC"/>
    <w:rsid w:val="00A03DC4"/>
    <w:rsid w:val="00A13B71"/>
    <w:rsid w:val="00A14EB3"/>
    <w:rsid w:val="00A20307"/>
    <w:rsid w:val="00A2242F"/>
    <w:rsid w:val="00A27C6A"/>
    <w:rsid w:val="00A36567"/>
    <w:rsid w:val="00A41AC4"/>
    <w:rsid w:val="00A41E46"/>
    <w:rsid w:val="00A44353"/>
    <w:rsid w:val="00A654D0"/>
    <w:rsid w:val="00A80DA4"/>
    <w:rsid w:val="00A96BD6"/>
    <w:rsid w:val="00AA2B97"/>
    <w:rsid w:val="00AA5AE1"/>
    <w:rsid w:val="00AA7EDE"/>
    <w:rsid w:val="00AB6B44"/>
    <w:rsid w:val="00AB6F82"/>
    <w:rsid w:val="00AC4E58"/>
    <w:rsid w:val="00AC6857"/>
    <w:rsid w:val="00AD3230"/>
    <w:rsid w:val="00AF5F67"/>
    <w:rsid w:val="00B02AE3"/>
    <w:rsid w:val="00B22F4D"/>
    <w:rsid w:val="00B26D47"/>
    <w:rsid w:val="00B277AC"/>
    <w:rsid w:val="00B33C75"/>
    <w:rsid w:val="00B358F4"/>
    <w:rsid w:val="00B575EC"/>
    <w:rsid w:val="00B64518"/>
    <w:rsid w:val="00B67691"/>
    <w:rsid w:val="00B859EE"/>
    <w:rsid w:val="00BA184B"/>
    <w:rsid w:val="00BA5CAA"/>
    <w:rsid w:val="00BC23BF"/>
    <w:rsid w:val="00BC5600"/>
    <w:rsid w:val="00BD5BA4"/>
    <w:rsid w:val="00BE5B65"/>
    <w:rsid w:val="00C001C9"/>
    <w:rsid w:val="00C05D66"/>
    <w:rsid w:val="00C13B86"/>
    <w:rsid w:val="00C268CE"/>
    <w:rsid w:val="00C26F36"/>
    <w:rsid w:val="00C417C8"/>
    <w:rsid w:val="00C5044F"/>
    <w:rsid w:val="00C53474"/>
    <w:rsid w:val="00C5515A"/>
    <w:rsid w:val="00C5757E"/>
    <w:rsid w:val="00C60DBE"/>
    <w:rsid w:val="00C6297F"/>
    <w:rsid w:val="00C810DA"/>
    <w:rsid w:val="00C878FE"/>
    <w:rsid w:val="00C91452"/>
    <w:rsid w:val="00C94622"/>
    <w:rsid w:val="00CB09E3"/>
    <w:rsid w:val="00CB6F36"/>
    <w:rsid w:val="00CC77EA"/>
    <w:rsid w:val="00CD2668"/>
    <w:rsid w:val="00CD32C1"/>
    <w:rsid w:val="00CD543E"/>
    <w:rsid w:val="00CE13E8"/>
    <w:rsid w:val="00CE5662"/>
    <w:rsid w:val="00CE70AD"/>
    <w:rsid w:val="00CF2BEC"/>
    <w:rsid w:val="00D04122"/>
    <w:rsid w:val="00D10372"/>
    <w:rsid w:val="00D11461"/>
    <w:rsid w:val="00D141E3"/>
    <w:rsid w:val="00D16C1F"/>
    <w:rsid w:val="00D27A9D"/>
    <w:rsid w:val="00D34E64"/>
    <w:rsid w:val="00D36625"/>
    <w:rsid w:val="00D37743"/>
    <w:rsid w:val="00D37D3D"/>
    <w:rsid w:val="00D40BDA"/>
    <w:rsid w:val="00D424B8"/>
    <w:rsid w:val="00D47707"/>
    <w:rsid w:val="00D67DA8"/>
    <w:rsid w:val="00D8323F"/>
    <w:rsid w:val="00D8707E"/>
    <w:rsid w:val="00D87883"/>
    <w:rsid w:val="00D9607E"/>
    <w:rsid w:val="00DB175B"/>
    <w:rsid w:val="00DB56B4"/>
    <w:rsid w:val="00DB60A0"/>
    <w:rsid w:val="00DD2BDF"/>
    <w:rsid w:val="00DD2F2E"/>
    <w:rsid w:val="00DE75B4"/>
    <w:rsid w:val="00DF057D"/>
    <w:rsid w:val="00DF2E19"/>
    <w:rsid w:val="00E07772"/>
    <w:rsid w:val="00E15178"/>
    <w:rsid w:val="00E21AC6"/>
    <w:rsid w:val="00E4229C"/>
    <w:rsid w:val="00E479A4"/>
    <w:rsid w:val="00E524D5"/>
    <w:rsid w:val="00E52C57"/>
    <w:rsid w:val="00E67416"/>
    <w:rsid w:val="00EC1E67"/>
    <w:rsid w:val="00ED441F"/>
    <w:rsid w:val="00EF0E7C"/>
    <w:rsid w:val="00EF106D"/>
    <w:rsid w:val="00F06611"/>
    <w:rsid w:val="00F207CD"/>
    <w:rsid w:val="00F25413"/>
    <w:rsid w:val="00F313CF"/>
    <w:rsid w:val="00F32629"/>
    <w:rsid w:val="00F44754"/>
    <w:rsid w:val="00F46157"/>
    <w:rsid w:val="00F56D76"/>
    <w:rsid w:val="00F64019"/>
    <w:rsid w:val="00F71FBB"/>
    <w:rsid w:val="00F72AA2"/>
    <w:rsid w:val="00FA3F8C"/>
    <w:rsid w:val="00FC4526"/>
    <w:rsid w:val="00FD367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0">
    <w:name w:val="Normal"/>
    <w:qFormat/>
    <w:rsid w:val="001567D5"/>
    <w:pPr>
      <w:suppressAutoHyphens/>
      <w:spacing w:before="60" w:after="60"/>
    </w:pPr>
    <w:rPr>
      <w:rFonts w:ascii="Verdana" w:hAnsi="Verdana"/>
      <w:color w:val="003366"/>
      <w:szCs w:val="24"/>
    </w:rPr>
  </w:style>
  <w:style w:type="paragraph" w:styleId="Titre1">
    <w:name w:val="heading 1"/>
    <w:basedOn w:val="Normal0"/>
    <w:next w:val="Normal0"/>
    <w:link w:val="Titre1Car"/>
    <w:uiPriority w:val="99"/>
    <w:qFormat/>
    <w:rsid w:val="00F44754"/>
    <w:pPr>
      <w:keepNext/>
      <w:numPr>
        <w:numId w:val="6"/>
      </w:numPr>
      <w:pBdr>
        <w:bottom w:val="single" w:sz="4" w:space="1" w:color="FF9900"/>
      </w:pBdr>
      <w:tabs>
        <w:tab w:val="clear" w:pos="360"/>
        <w:tab w:val="num" w:pos="432"/>
        <w:tab w:val="left" w:pos="720"/>
      </w:tabs>
      <w:spacing w:before="360" w:after="120"/>
      <w:ind w:left="432" w:hanging="432"/>
      <w:outlineLvl w:val="0"/>
    </w:pPr>
    <w:rPr>
      <w:rFonts w:cs="Arial"/>
      <w:b/>
      <w:bCs/>
      <w:kern w:val="32"/>
      <w:sz w:val="28"/>
      <w:szCs w:val="32"/>
    </w:rPr>
  </w:style>
  <w:style w:type="paragraph" w:styleId="Titre2">
    <w:name w:val="heading 2"/>
    <w:basedOn w:val="Titre1"/>
    <w:next w:val="Normal0"/>
    <w:link w:val="Titre2Car"/>
    <w:uiPriority w:val="99"/>
    <w:qFormat/>
    <w:rsid w:val="00F44754"/>
    <w:pPr>
      <w:numPr>
        <w:ilvl w:val="1"/>
      </w:numPr>
      <w:pBdr>
        <w:bottom w:val="none" w:sz="0" w:space="0" w:color="auto"/>
      </w:pBdr>
      <w:tabs>
        <w:tab w:val="num" w:pos="648"/>
      </w:tabs>
      <w:ind w:left="576" w:hanging="576"/>
      <w:outlineLvl w:val="1"/>
    </w:pPr>
    <w:rPr>
      <w:sz w:val="24"/>
      <w:szCs w:val="28"/>
    </w:rPr>
  </w:style>
  <w:style w:type="paragraph" w:styleId="Titre3">
    <w:name w:val="heading 3"/>
    <w:basedOn w:val="Normal0"/>
    <w:next w:val="Normal0"/>
    <w:link w:val="Titre3Car"/>
    <w:uiPriority w:val="99"/>
    <w:qFormat/>
    <w:rsid w:val="00F44754"/>
    <w:pPr>
      <w:keepNext/>
      <w:numPr>
        <w:ilvl w:val="2"/>
        <w:numId w:val="6"/>
      </w:numPr>
      <w:tabs>
        <w:tab w:val="clear" w:pos="1800"/>
        <w:tab w:val="num" w:pos="720"/>
      </w:tabs>
      <w:spacing w:before="240"/>
      <w:ind w:left="720" w:hanging="720"/>
      <w:outlineLvl w:val="2"/>
    </w:pPr>
    <w:rPr>
      <w:rFonts w:cs="Arial"/>
      <w:i/>
      <w:color w:val="FF9900"/>
      <w:szCs w:val="26"/>
    </w:rPr>
  </w:style>
  <w:style w:type="paragraph" w:styleId="Titre4">
    <w:name w:val="heading 4"/>
    <w:basedOn w:val="Normal0"/>
    <w:next w:val="Normal0"/>
    <w:link w:val="Titre4Car"/>
    <w:uiPriority w:val="99"/>
    <w:qFormat/>
    <w:rsid w:val="00240021"/>
    <w:pPr>
      <w:keepNext/>
      <w:numPr>
        <w:ilvl w:val="3"/>
        <w:numId w:val="6"/>
      </w:numPr>
      <w:tabs>
        <w:tab w:val="clear" w:pos="2160"/>
        <w:tab w:val="num" w:pos="864"/>
      </w:tabs>
      <w:spacing w:before="240"/>
      <w:ind w:left="864" w:hanging="864"/>
      <w:outlineLvl w:val="3"/>
    </w:pPr>
    <w:rPr>
      <w:i/>
      <w:iCs/>
      <w:szCs w:val="20"/>
      <w:u w:val="single"/>
    </w:rPr>
  </w:style>
  <w:style w:type="paragraph" w:styleId="Titre5">
    <w:name w:val="heading 5"/>
    <w:basedOn w:val="Normal0"/>
    <w:next w:val="Normal0"/>
    <w:link w:val="Titre5Car"/>
    <w:uiPriority w:val="99"/>
    <w:qFormat/>
    <w:rsid w:val="00C878FE"/>
    <w:pPr>
      <w:numPr>
        <w:ilvl w:val="4"/>
        <w:numId w:val="6"/>
      </w:numPr>
      <w:tabs>
        <w:tab w:val="clear" w:pos="2880"/>
        <w:tab w:val="num" w:pos="0"/>
        <w:tab w:val="num" w:pos="1008"/>
      </w:tabs>
      <w:spacing w:before="240"/>
      <w:ind w:left="0" w:firstLine="0"/>
      <w:outlineLvl w:val="4"/>
    </w:pPr>
    <w:rPr>
      <w:b/>
      <w:smallCaps/>
      <w:szCs w:val="26"/>
    </w:rPr>
  </w:style>
  <w:style w:type="paragraph" w:styleId="Titre6">
    <w:name w:val="heading 6"/>
    <w:basedOn w:val="Normal0"/>
    <w:next w:val="Normal0"/>
    <w:link w:val="Titre6Car"/>
    <w:uiPriority w:val="99"/>
    <w:qFormat/>
    <w:rsid w:val="00240021"/>
    <w:pPr>
      <w:numPr>
        <w:ilvl w:val="5"/>
        <w:numId w:val="6"/>
      </w:numPr>
      <w:tabs>
        <w:tab w:val="clear" w:pos="3600"/>
        <w:tab w:val="num" w:pos="1152"/>
      </w:tabs>
      <w:spacing w:before="240"/>
      <w:ind w:left="1152" w:hanging="1152"/>
      <w:outlineLvl w:val="5"/>
    </w:pPr>
    <w:rPr>
      <w:sz w:val="22"/>
      <w:szCs w:val="22"/>
    </w:rPr>
  </w:style>
  <w:style w:type="paragraph" w:styleId="Titre7">
    <w:name w:val="heading 7"/>
    <w:basedOn w:val="Normal0"/>
    <w:next w:val="Normal0"/>
    <w:link w:val="Titre7Car"/>
    <w:uiPriority w:val="99"/>
    <w:qFormat/>
    <w:rsid w:val="00240021"/>
    <w:pPr>
      <w:numPr>
        <w:ilvl w:val="6"/>
        <w:numId w:val="6"/>
      </w:numPr>
      <w:tabs>
        <w:tab w:val="clear" w:pos="3960"/>
        <w:tab w:val="num" w:pos="1296"/>
      </w:tabs>
      <w:spacing w:before="240"/>
      <w:ind w:left="1296" w:hanging="1296"/>
      <w:outlineLvl w:val="6"/>
    </w:pPr>
    <w:rPr>
      <w:rFonts w:ascii="Times New Roman" w:hAnsi="Times New Roman"/>
      <w:sz w:val="24"/>
    </w:rPr>
  </w:style>
  <w:style w:type="paragraph" w:styleId="Titre8">
    <w:name w:val="heading 8"/>
    <w:basedOn w:val="Normal0"/>
    <w:next w:val="Normal0"/>
    <w:link w:val="Titre8Car"/>
    <w:uiPriority w:val="99"/>
    <w:qFormat/>
    <w:rsid w:val="00240021"/>
    <w:pPr>
      <w:numPr>
        <w:ilvl w:val="7"/>
        <w:numId w:val="6"/>
      </w:numPr>
      <w:tabs>
        <w:tab w:val="clear" w:pos="4680"/>
        <w:tab w:val="num" w:pos="1440"/>
      </w:tabs>
      <w:spacing w:before="240"/>
      <w:ind w:left="1440" w:hanging="1440"/>
      <w:outlineLvl w:val="7"/>
    </w:pPr>
    <w:rPr>
      <w:rFonts w:ascii="Times New Roman" w:hAnsi="Times New Roman"/>
      <w:i/>
      <w:iCs/>
      <w:sz w:val="24"/>
    </w:rPr>
  </w:style>
  <w:style w:type="paragraph" w:styleId="Titre9">
    <w:name w:val="heading 9"/>
    <w:basedOn w:val="Normal0"/>
    <w:next w:val="Normal0"/>
    <w:link w:val="Titre9Car"/>
    <w:uiPriority w:val="99"/>
    <w:qFormat/>
    <w:rsid w:val="00240021"/>
    <w:pPr>
      <w:numPr>
        <w:ilvl w:val="8"/>
        <w:numId w:val="6"/>
      </w:numPr>
      <w:tabs>
        <w:tab w:val="clear" w:pos="5400"/>
        <w:tab w:val="num" w:pos="1584"/>
      </w:tabs>
      <w:spacing w:before="240"/>
      <w:ind w:left="1584" w:hanging="1584"/>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65BCE"/>
    <w:rPr>
      <w:rFonts w:ascii="Cambria" w:eastAsia="Times New Roman" w:hAnsi="Cambria" w:cs="Times New Roman"/>
      <w:b/>
      <w:bCs/>
      <w:color w:val="003366"/>
      <w:kern w:val="32"/>
      <w:sz w:val="32"/>
      <w:szCs w:val="32"/>
    </w:rPr>
  </w:style>
  <w:style w:type="character" w:customStyle="1" w:styleId="Titre2Car">
    <w:name w:val="Titre 2 Car"/>
    <w:basedOn w:val="Policepardfaut"/>
    <w:link w:val="Titre2"/>
    <w:uiPriority w:val="9"/>
    <w:semiHidden/>
    <w:rsid w:val="00965BCE"/>
    <w:rPr>
      <w:rFonts w:ascii="Cambria" w:eastAsia="Times New Roman" w:hAnsi="Cambria" w:cs="Times New Roman"/>
      <w:b/>
      <w:bCs/>
      <w:i/>
      <w:iCs/>
      <w:color w:val="003366"/>
      <w:sz w:val="28"/>
      <w:szCs w:val="28"/>
    </w:rPr>
  </w:style>
  <w:style w:type="character" w:customStyle="1" w:styleId="Titre3Car">
    <w:name w:val="Titre 3 Car"/>
    <w:basedOn w:val="Policepardfaut"/>
    <w:link w:val="Titre3"/>
    <w:uiPriority w:val="9"/>
    <w:semiHidden/>
    <w:rsid w:val="00965BCE"/>
    <w:rPr>
      <w:rFonts w:ascii="Cambria" w:eastAsia="Times New Roman" w:hAnsi="Cambria" w:cs="Times New Roman"/>
      <w:b/>
      <w:bCs/>
      <w:color w:val="003366"/>
      <w:sz w:val="26"/>
      <w:szCs w:val="26"/>
    </w:rPr>
  </w:style>
  <w:style w:type="character" w:customStyle="1" w:styleId="Titre4Car">
    <w:name w:val="Titre 4 Car"/>
    <w:basedOn w:val="Policepardfaut"/>
    <w:link w:val="Titre4"/>
    <w:uiPriority w:val="9"/>
    <w:semiHidden/>
    <w:rsid w:val="00965BCE"/>
    <w:rPr>
      <w:rFonts w:ascii="Calibri" w:eastAsia="Times New Roman" w:hAnsi="Calibri" w:cs="Times New Roman"/>
      <w:b/>
      <w:bCs/>
      <w:color w:val="003366"/>
      <w:sz w:val="28"/>
      <w:szCs w:val="28"/>
    </w:rPr>
  </w:style>
  <w:style w:type="character" w:customStyle="1" w:styleId="Titre5Car">
    <w:name w:val="Titre 5 Car"/>
    <w:basedOn w:val="Policepardfaut"/>
    <w:link w:val="Titre5"/>
    <w:uiPriority w:val="9"/>
    <w:semiHidden/>
    <w:rsid w:val="00965BCE"/>
    <w:rPr>
      <w:rFonts w:ascii="Calibri" w:eastAsia="Times New Roman" w:hAnsi="Calibri" w:cs="Times New Roman"/>
      <w:b/>
      <w:bCs/>
      <w:i/>
      <w:iCs/>
      <w:color w:val="003366"/>
      <w:sz w:val="26"/>
      <w:szCs w:val="26"/>
    </w:rPr>
  </w:style>
  <w:style w:type="character" w:customStyle="1" w:styleId="Titre6Car">
    <w:name w:val="Titre 6 Car"/>
    <w:basedOn w:val="Policepardfaut"/>
    <w:link w:val="Titre6"/>
    <w:uiPriority w:val="9"/>
    <w:semiHidden/>
    <w:rsid w:val="00965BCE"/>
    <w:rPr>
      <w:rFonts w:ascii="Calibri" w:eastAsia="Times New Roman" w:hAnsi="Calibri" w:cs="Times New Roman"/>
      <w:b/>
      <w:bCs/>
      <w:color w:val="003366"/>
    </w:rPr>
  </w:style>
  <w:style w:type="character" w:customStyle="1" w:styleId="Titre7Car">
    <w:name w:val="Titre 7 Car"/>
    <w:basedOn w:val="Policepardfaut"/>
    <w:link w:val="Titre7"/>
    <w:uiPriority w:val="9"/>
    <w:semiHidden/>
    <w:rsid w:val="00965BCE"/>
    <w:rPr>
      <w:rFonts w:ascii="Calibri" w:eastAsia="Times New Roman" w:hAnsi="Calibri" w:cs="Times New Roman"/>
      <w:color w:val="003366"/>
      <w:sz w:val="24"/>
      <w:szCs w:val="24"/>
    </w:rPr>
  </w:style>
  <w:style w:type="character" w:customStyle="1" w:styleId="Titre8Car">
    <w:name w:val="Titre 8 Car"/>
    <w:basedOn w:val="Policepardfaut"/>
    <w:link w:val="Titre8"/>
    <w:uiPriority w:val="9"/>
    <w:semiHidden/>
    <w:rsid w:val="00965BCE"/>
    <w:rPr>
      <w:rFonts w:ascii="Calibri" w:eastAsia="Times New Roman" w:hAnsi="Calibri" w:cs="Times New Roman"/>
      <w:i/>
      <w:iCs/>
      <w:color w:val="003366"/>
      <w:sz w:val="24"/>
      <w:szCs w:val="24"/>
    </w:rPr>
  </w:style>
  <w:style w:type="character" w:customStyle="1" w:styleId="Titre9Car">
    <w:name w:val="Titre 9 Car"/>
    <w:basedOn w:val="Policepardfaut"/>
    <w:link w:val="Titre9"/>
    <w:uiPriority w:val="9"/>
    <w:semiHidden/>
    <w:rsid w:val="00965BCE"/>
    <w:rPr>
      <w:rFonts w:ascii="Cambria" w:eastAsia="Times New Roman" w:hAnsi="Cambria" w:cs="Times New Roman"/>
      <w:color w:val="003366"/>
    </w:rPr>
  </w:style>
  <w:style w:type="paragraph" w:styleId="En-tte">
    <w:name w:val="header"/>
    <w:basedOn w:val="Normal0"/>
    <w:link w:val="En-tteCar"/>
    <w:uiPriority w:val="99"/>
    <w:rsid w:val="005A232A"/>
    <w:pPr>
      <w:tabs>
        <w:tab w:val="right" w:pos="4536"/>
        <w:tab w:val="right" w:pos="9072"/>
      </w:tabs>
      <w:jc w:val="center"/>
    </w:pPr>
    <w:rPr>
      <w:i/>
      <w:iCs/>
      <w:color w:val="FF9900"/>
      <w:sz w:val="24"/>
    </w:rPr>
  </w:style>
  <w:style w:type="character" w:customStyle="1" w:styleId="En-tteCar">
    <w:name w:val="En-tête Car"/>
    <w:basedOn w:val="Policepardfaut"/>
    <w:link w:val="En-tte"/>
    <w:uiPriority w:val="99"/>
    <w:semiHidden/>
    <w:rsid w:val="00965BCE"/>
    <w:rPr>
      <w:rFonts w:ascii="Verdana" w:hAnsi="Verdana"/>
      <w:color w:val="003366"/>
      <w:sz w:val="20"/>
      <w:szCs w:val="24"/>
    </w:rPr>
  </w:style>
  <w:style w:type="paragraph" w:styleId="Pieddepage">
    <w:name w:val="footer"/>
    <w:basedOn w:val="Normal0"/>
    <w:link w:val="PieddepageCar"/>
    <w:uiPriority w:val="99"/>
    <w:rsid w:val="00252E91"/>
    <w:pPr>
      <w:tabs>
        <w:tab w:val="center" w:pos="4536"/>
        <w:tab w:val="right" w:pos="9072"/>
      </w:tabs>
    </w:pPr>
    <w:rPr>
      <w:rFonts w:ascii="Arial Narrow" w:hAnsi="Arial Narrow"/>
      <w:sz w:val="16"/>
    </w:rPr>
  </w:style>
  <w:style w:type="character" w:customStyle="1" w:styleId="PieddepageCar">
    <w:name w:val="Pied de page Car"/>
    <w:basedOn w:val="Policepardfaut"/>
    <w:link w:val="Pieddepage"/>
    <w:uiPriority w:val="99"/>
    <w:semiHidden/>
    <w:rsid w:val="00965BCE"/>
    <w:rPr>
      <w:rFonts w:ascii="Verdana" w:hAnsi="Verdana"/>
      <w:color w:val="003366"/>
      <w:sz w:val="20"/>
      <w:szCs w:val="24"/>
    </w:rPr>
  </w:style>
  <w:style w:type="table" w:styleId="Grilledutableau">
    <w:name w:val="Table Grid"/>
    <w:basedOn w:val="TableauNormal"/>
    <w:uiPriority w:val="99"/>
    <w:rsid w:val="00F44754"/>
    <w:rPr>
      <w:rFonts w:ascii="Arial Narrow" w:hAnsi="Arial Narrow"/>
    </w:rPr>
    <w:tblPr>
      <w:tblInd w:w="0" w:type="dxa"/>
      <w:tblBorders>
        <w:top w:val="single" w:sz="4" w:space="0" w:color="FF9900"/>
        <w:left w:val="single" w:sz="4" w:space="0" w:color="FF9900"/>
        <w:bottom w:val="single" w:sz="4" w:space="0" w:color="FF9900"/>
        <w:right w:val="single" w:sz="4" w:space="0" w:color="FF9900"/>
        <w:insideH w:val="single" w:sz="4" w:space="0" w:color="FF9900"/>
        <w:insideV w:val="single" w:sz="4" w:space="0" w:color="FF9900"/>
      </w:tblBorders>
      <w:tblCellMar>
        <w:top w:w="0" w:type="dxa"/>
        <w:left w:w="108" w:type="dxa"/>
        <w:bottom w:w="0" w:type="dxa"/>
        <w:right w:w="108" w:type="dxa"/>
      </w:tblCellMar>
    </w:tblPr>
  </w:style>
  <w:style w:type="table" w:styleId="Thme">
    <w:name w:val="Table Theme"/>
    <w:basedOn w:val="TableauNormal"/>
    <w:uiPriority w:val="99"/>
    <w:rsid w:val="00DF2E19"/>
    <w:rPr>
      <w:rFonts w:ascii="Arial Narrow" w:hAnsi="Arial Narrow" w:cs="Arial Narrow"/>
    </w:rPr>
    <w:tblPr>
      <w:tblInd w:w="0" w:type="dxa"/>
      <w:tblBorders>
        <w:top w:val="single" w:sz="4" w:space="0" w:color="FF9900"/>
        <w:left w:val="single" w:sz="4" w:space="0" w:color="FF9900"/>
        <w:bottom w:val="single" w:sz="4" w:space="0" w:color="FF9900"/>
        <w:right w:val="single" w:sz="4" w:space="0" w:color="FF9900"/>
        <w:insideH w:val="single" w:sz="4" w:space="0" w:color="FF9900"/>
        <w:insideV w:val="single" w:sz="4" w:space="0" w:color="FF9900"/>
      </w:tblBorders>
      <w:tblCellMar>
        <w:top w:w="0" w:type="dxa"/>
        <w:left w:w="108" w:type="dxa"/>
        <w:bottom w:w="0" w:type="dxa"/>
        <w:right w:w="108" w:type="dxa"/>
      </w:tblCellMar>
    </w:tblPr>
  </w:style>
  <w:style w:type="character" w:styleId="Lienhypertexte">
    <w:name w:val="Hyperlink"/>
    <w:basedOn w:val="Policepardfaut"/>
    <w:uiPriority w:val="99"/>
    <w:rsid w:val="00252E91"/>
    <w:rPr>
      <w:rFonts w:ascii="Courier New" w:hAnsi="Courier New" w:cs="Courier New"/>
      <w:color w:val="FF3C00"/>
      <w:u w:val="single"/>
    </w:rPr>
  </w:style>
  <w:style w:type="character" w:styleId="Lienhypertextesuivivisit">
    <w:name w:val="FollowedHyperlink"/>
    <w:basedOn w:val="Policepardfaut"/>
    <w:uiPriority w:val="99"/>
    <w:rsid w:val="00252E91"/>
    <w:rPr>
      <w:rFonts w:ascii="Courier New" w:hAnsi="Courier New" w:cs="Courier New"/>
      <w:color w:val="DF9300"/>
      <w:u w:val="single"/>
    </w:rPr>
  </w:style>
  <w:style w:type="paragraph" w:styleId="Textedebulles">
    <w:name w:val="Balloon Text"/>
    <w:basedOn w:val="Normal0"/>
    <w:link w:val="TextedebullesCar"/>
    <w:uiPriority w:val="99"/>
    <w:semiHidden/>
    <w:rsid w:val="00CE13E8"/>
    <w:rPr>
      <w:rFonts w:ascii="Tahoma" w:hAnsi="Tahoma" w:cs="Tahoma"/>
      <w:sz w:val="16"/>
      <w:szCs w:val="16"/>
    </w:rPr>
  </w:style>
  <w:style w:type="character" w:customStyle="1" w:styleId="TextedebullesCar">
    <w:name w:val="Texte de bulles Car"/>
    <w:basedOn w:val="Policepardfaut"/>
    <w:link w:val="Textedebulles"/>
    <w:uiPriority w:val="99"/>
    <w:semiHidden/>
    <w:rsid w:val="00965BCE"/>
    <w:rPr>
      <w:color w:val="003366"/>
      <w:sz w:val="0"/>
      <w:szCs w:val="0"/>
    </w:rPr>
  </w:style>
  <w:style w:type="paragraph" w:styleId="TM1">
    <w:name w:val="toc 1"/>
    <w:basedOn w:val="Normal0"/>
    <w:next w:val="Normal0"/>
    <w:autoRedefine/>
    <w:uiPriority w:val="99"/>
    <w:semiHidden/>
    <w:rsid w:val="006D481D"/>
    <w:pPr>
      <w:spacing w:before="360" w:after="360"/>
    </w:pPr>
    <w:rPr>
      <w:rFonts w:ascii="Times New Roman" w:hAnsi="Times New Roman"/>
      <w:b/>
      <w:bCs/>
      <w:caps/>
      <w:sz w:val="22"/>
      <w:szCs w:val="26"/>
      <w:u w:val="single"/>
    </w:rPr>
  </w:style>
  <w:style w:type="paragraph" w:styleId="TM2">
    <w:name w:val="toc 2"/>
    <w:basedOn w:val="Normal0"/>
    <w:next w:val="Normal0"/>
    <w:autoRedefine/>
    <w:uiPriority w:val="99"/>
    <w:semiHidden/>
    <w:rsid w:val="006D481D"/>
    <w:pPr>
      <w:spacing w:before="0" w:after="0"/>
    </w:pPr>
    <w:rPr>
      <w:rFonts w:ascii="Times New Roman" w:hAnsi="Times New Roman"/>
      <w:b/>
      <w:bCs/>
      <w:smallCaps/>
      <w:sz w:val="22"/>
      <w:szCs w:val="26"/>
    </w:rPr>
  </w:style>
  <w:style w:type="paragraph" w:styleId="TM3">
    <w:name w:val="toc 3"/>
    <w:basedOn w:val="Normal0"/>
    <w:next w:val="Normal0"/>
    <w:autoRedefine/>
    <w:uiPriority w:val="99"/>
    <w:semiHidden/>
    <w:rsid w:val="006D481D"/>
    <w:pPr>
      <w:spacing w:before="0" w:after="0"/>
    </w:pPr>
    <w:rPr>
      <w:rFonts w:ascii="Times New Roman" w:hAnsi="Times New Roman"/>
      <w:smallCaps/>
      <w:sz w:val="22"/>
      <w:szCs w:val="26"/>
    </w:rPr>
  </w:style>
  <w:style w:type="paragraph" w:styleId="TM4">
    <w:name w:val="toc 4"/>
    <w:basedOn w:val="Normal0"/>
    <w:next w:val="Normal0"/>
    <w:autoRedefine/>
    <w:uiPriority w:val="99"/>
    <w:semiHidden/>
    <w:rsid w:val="006D481D"/>
    <w:pPr>
      <w:spacing w:before="0" w:after="0"/>
    </w:pPr>
    <w:rPr>
      <w:rFonts w:ascii="Times New Roman" w:hAnsi="Times New Roman"/>
      <w:sz w:val="22"/>
      <w:szCs w:val="26"/>
    </w:rPr>
  </w:style>
  <w:style w:type="paragraph" w:styleId="TM5">
    <w:name w:val="toc 5"/>
    <w:basedOn w:val="Normal0"/>
    <w:next w:val="Normal0"/>
    <w:autoRedefine/>
    <w:uiPriority w:val="99"/>
    <w:semiHidden/>
    <w:rsid w:val="006D481D"/>
    <w:pPr>
      <w:spacing w:before="0" w:after="0"/>
    </w:pPr>
    <w:rPr>
      <w:rFonts w:ascii="Times New Roman" w:hAnsi="Times New Roman"/>
      <w:sz w:val="22"/>
      <w:szCs w:val="26"/>
    </w:rPr>
  </w:style>
  <w:style w:type="paragraph" w:styleId="TM6">
    <w:name w:val="toc 6"/>
    <w:basedOn w:val="Normal0"/>
    <w:next w:val="Normal0"/>
    <w:autoRedefine/>
    <w:uiPriority w:val="99"/>
    <w:semiHidden/>
    <w:rsid w:val="006D481D"/>
    <w:pPr>
      <w:spacing w:before="0" w:after="0"/>
    </w:pPr>
    <w:rPr>
      <w:rFonts w:ascii="Times New Roman" w:hAnsi="Times New Roman"/>
      <w:sz w:val="22"/>
      <w:szCs w:val="26"/>
    </w:rPr>
  </w:style>
  <w:style w:type="paragraph" w:styleId="TM7">
    <w:name w:val="toc 7"/>
    <w:basedOn w:val="Normal0"/>
    <w:next w:val="Normal0"/>
    <w:autoRedefine/>
    <w:uiPriority w:val="99"/>
    <w:semiHidden/>
    <w:rsid w:val="006D481D"/>
    <w:pPr>
      <w:spacing w:before="0" w:after="0"/>
    </w:pPr>
    <w:rPr>
      <w:rFonts w:ascii="Times New Roman" w:hAnsi="Times New Roman"/>
      <w:sz w:val="22"/>
      <w:szCs w:val="26"/>
    </w:rPr>
  </w:style>
  <w:style w:type="paragraph" w:styleId="TM8">
    <w:name w:val="toc 8"/>
    <w:basedOn w:val="Normal0"/>
    <w:next w:val="Normal0"/>
    <w:autoRedefine/>
    <w:uiPriority w:val="99"/>
    <w:semiHidden/>
    <w:rsid w:val="006D481D"/>
    <w:pPr>
      <w:spacing w:before="0" w:after="0"/>
    </w:pPr>
    <w:rPr>
      <w:rFonts w:ascii="Times New Roman" w:hAnsi="Times New Roman"/>
      <w:sz w:val="22"/>
      <w:szCs w:val="26"/>
    </w:rPr>
  </w:style>
  <w:style w:type="paragraph" w:styleId="TM9">
    <w:name w:val="toc 9"/>
    <w:basedOn w:val="Normal0"/>
    <w:next w:val="Normal0"/>
    <w:autoRedefine/>
    <w:uiPriority w:val="99"/>
    <w:semiHidden/>
    <w:rsid w:val="006D481D"/>
    <w:pPr>
      <w:spacing w:before="0" w:after="0"/>
    </w:pPr>
    <w:rPr>
      <w:rFonts w:ascii="Times New Roman" w:hAnsi="Times New Roman"/>
      <w:sz w:val="22"/>
      <w:szCs w:val="26"/>
    </w:rPr>
  </w:style>
  <w:style w:type="paragraph" w:customStyle="1" w:styleId="Titredudocument">
    <w:name w:val="Titre du document"/>
    <w:basedOn w:val="Normal0"/>
    <w:uiPriority w:val="99"/>
    <w:rsid w:val="006D481D"/>
    <w:pPr>
      <w:pBdr>
        <w:top w:val="thinThickLargeGap" w:sz="24" w:space="1" w:color="003366"/>
        <w:left w:val="thinThickLargeGap" w:sz="24" w:space="4" w:color="003366"/>
        <w:bottom w:val="thickThinLargeGap" w:sz="24" w:space="1" w:color="003366"/>
        <w:right w:val="thickThinLargeGap" w:sz="24" w:space="4" w:color="003366"/>
      </w:pBdr>
      <w:shd w:val="clear" w:color="auto" w:fill="FF9900"/>
      <w:spacing w:before="840" w:after="1320" w:line="360" w:lineRule="auto"/>
      <w:jc w:val="center"/>
    </w:pPr>
    <w:rPr>
      <w:sz w:val="36"/>
      <w:szCs w:val="36"/>
    </w:rPr>
  </w:style>
  <w:style w:type="paragraph" w:customStyle="1" w:styleId="GAUCHE">
    <w:name w:val="GAUCHE"/>
    <w:uiPriority w:val="99"/>
    <w:rsid w:val="00850427"/>
    <w:pPr>
      <w:spacing w:before="240" w:line="240" w:lineRule="exact"/>
      <w:ind w:right="4680"/>
    </w:pPr>
    <w:rPr>
      <w:rFonts w:ascii="Courier" w:hAnsi="Courier"/>
      <w:sz w:val="24"/>
    </w:rPr>
  </w:style>
  <w:style w:type="paragraph" w:styleId="Listepuces">
    <w:name w:val="List Bullet"/>
    <w:basedOn w:val="Normal0"/>
    <w:uiPriority w:val="99"/>
    <w:rsid w:val="00A2242F"/>
    <w:pPr>
      <w:numPr>
        <w:numId w:val="17"/>
      </w:numPr>
      <w:tabs>
        <w:tab w:val="left" w:pos="471"/>
      </w:tabs>
      <w:suppressAutoHyphens w:val="0"/>
      <w:spacing w:after="0"/>
    </w:pPr>
    <w:rPr>
      <w:rFonts w:ascii="Times New Roman" w:hAnsi="Times New Roman"/>
      <w:b/>
      <w:shadow/>
      <w:color w:val="auto"/>
      <w:sz w:val="24"/>
      <w:szCs w:val="20"/>
    </w:rPr>
  </w:style>
  <w:style w:type="paragraph" w:styleId="Corpsdetexte2">
    <w:name w:val="Body Text 2"/>
    <w:basedOn w:val="Normal0"/>
    <w:link w:val="Corpsdetexte2Car"/>
    <w:uiPriority w:val="99"/>
    <w:rsid w:val="00371870"/>
    <w:pPr>
      <w:suppressAutoHyphens w:val="0"/>
      <w:spacing w:before="0" w:after="0"/>
    </w:pPr>
    <w:rPr>
      <w:rFonts w:ascii="Times New Roman" w:hAnsi="Times New Roman"/>
      <w:b/>
      <w:color w:val="auto"/>
      <w:sz w:val="24"/>
      <w:szCs w:val="20"/>
    </w:rPr>
  </w:style>
  <w:style w:type="character" w:customStyle="1" w:styleId="Corpsdetexte2Car">
    <w:name w:val="Corps de texte 2 Car"/>
    <w:basedOn w:val="Policepardfaut"/>
    <w:link w:val="Corpsdetexte2"/>
    <w:uiPriority w:val="99"/>
    <w:semiHidden/>
    <w:rsid w:val="00965BCE"/>
    <w:rPr>
      <w:rFonts w:ascii="Verdana" w:hAnsi="Verdana"/>
      <w:color w:val="003366"/>
      <w:sz w:val="20"/>
      <w:szCs w:val="24"/>
    </w:rPr>
  </w:style>
  <w:style w:type="paragraph" w:customStyle="1" w:styleId="normal">
    <w:name w:val="normal"/>
    <w:basedOn w:val="Normal0"/>
    <w:uiPriority w:val="99"/>
    <w:rsid w:val="00751476"/>
    <w:pPr>
      <w:numPr>
        <w:numId w:val="34"/>
      </w:numPr>
      <w:tabs>
        <w:tab w:val="clear" w:pos="360"/>
      </w:tabs>
      <w:suppressAutoHyphens w:val="0"/>
      <w:ind w:left="0" w:firstLine="0"/>
      <w:jc w:val="both"/>
    </w:pPr>
    <w:rPr>
      <w:rFonts w:ascii="Goudy Old Style ATT" w:hAnsi="Goudy Old Style ATT"/>
      <w:color w:val="auto"/>
      <w:sz w:val="22"/>
      <w:szCs w:val="20"/>
    </w:rPr>
  </w:style>
  <w:style w:type="paragraph" w:customStyle="1" w:styleId="1GAUCHE">
    <w:name w:val="1_GAUCHE"/>
    <w:uiPriority w:val="99"/>
    <w:rsid w:val="008F780F"/>
    <w:pPr>
      <w:spacing w:before="240" w:line="240" w:lineRule="exact"/>
      <w:ind w:right="6180"/>
    </w:pPr>
    <w:rPr>
      <w:rFonts w:ascii="Courier" w:hAnsi="Courier"/>
      <w:sz w:val="24"/>
    </w:rPr>
  </w:style>
  <w:style w:type="paragraph" w:styleId="Paragraphedeliste">
    <w:name w:val="List Paragraph"/>
    <w:basedOn w:val="Normal0"/>
    <w:uiPriority w:val="99"/>
    <w:qFormat/>
    <w:rsid w:val="003E77FC"/>
    <w:pPr>
      <w:ind w:left="720"/>
      <w:contextualSpacing/>
    </w:pPr>
  </w:style>
  <w:style w:type="paragraph" w:styleId="PrformatHTML">
    <w:name w:val="HTML Preformatted"/>
    <w:basedOn w:val="Normal0"/>
    <w:link w:val="PrformatHTMLCar"/>
    <w:uiPriority w:val="99"/>
    <w:semiHidden/>
    <w:unhideWhenUsed/>
    <w:rsid w:val="0068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pPr>
    <w:rPr>
      <w:rFonts w:ascii="Courier New" w:hAnsi="Courier New" w:cs="Courier New"/>
      <w:color w:val="auto"/>
      <w:szCs w:val="20"/>
    </w:rPr>
  </w:style>
  <w:style w:type="character" w:customStyle="1" w:styleId="PrformatHTMLCar">
    <w:name w:val="Préformaté HTML Car"/>
    <w:basedOn w:val="Policepardfaut"/>
    <w:link w:val="PrformatHTML"/>
    <w:uiPriority w:val="99"/>
    <w:semiHidden/>
    <w:rsid w:val="00681BCD"/>
    <w:rPr>
      <w:rFonts w:ascii="Courier New" w:hAnsi="Courier New" w:cs="Courier New"/>
    </w:rPr>
  </w:style>
  <w:style w:type="character" w:customStyle="1" w:styleId="apple-converted-space">
    <w:name w:val="apple-converted-space"/>
    <w:basedOn w:val="Policepardfaut"/>
    <w:rsid w:val="00681BCD"/>
  </w:style>
  <w:style w:type="character" w:customStyle="1" w:styleId="obtention">
    <w:name w:val="obtention"/>
    <w:basedOn w:val="Policepardfaut"/>
    <w:rsid w:val="00681BCD"/>
  </w:style>
  <w:style w:type="character" w:customStyle="1" w:styleId="niveau">
    <w:name w:val="niveau"/>
    <w:basedOn w:val="Policepardfaut"/>
    <w:rsid w:val="00681BCD"/>
  </w:style>
  <w:style w:type="character" w:customStyle="1" w:styleId="ng-scope">
    <w:name w:val="ng-scope"/>
    <w:basedOn w:val="Policepardfaut"/>
    <w:rsid w:val="00681BCD"/>
  </w:style>
  <w:style w:type="character" w:customStyle="1" w:styleId="domaine">
    <w:name w:val="domaine"/>
    <w:basedOn w:val="Policepardfaut"/>
    <w:rsid w:val="00681BCD"/>
  </w:style>
  <w:style w:type="character" w:customStyle="1" w:styleId="origine">
    <w:name w:val="origine"/>
    <w:basedOn w:val="Policepardfaut"/>
    <w:rsid w:val="00681BCD"/>
  </w:style>
</w:styles>
</file>

<file path=word/webSettings.xml><?xml version="1.0" encoding="utf-8"?>
<w:webSettings xmlns:r="http://schemas.openxmlformats.org/officeDocument/2006/relationships" xmlns:w="http://schemas.openxmlformats.org/wordprocessingml/2006/main">
  <w:divs>
    <w:div w:id="177998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23F7A-8ABC-4953-9EA8-DFD45E93F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TotalTime>
  <Pages>6</Pages>
  <Words>1140</Words>
  <Characters>6950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NCG</Company>
  <LinksUpToDate>false</LinksUpToDate>
  <CharactersWithSpaces>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Franck</cp:lastModifiedBy>
  <cp:revision>101</cp:revision>
  <cp:lastPrinted>2015-03-17T15:33:00Z</cp:lastPrinted>
  <dcterms:created xsi:type="dcterms:W3CDTF">2015-06-03T09:41:00Z</dcterms:created>
  <dcterms:modified xsi:type="dcterms:W3CDTF">2015-06-10T20:40:00Z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Journal 110</vt:lpwstr>
  </property>
</Properties>
</file>